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4A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Metodologia de verificare a corectitudinii informațiilor cu privire la solicitant prezentate în Cererea de Finanțare</w:t>
      </w:r>
    </w:p>
    <w:p w14:paraId="62B7384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31263923" w14:textId="77777777" w:rsidR="00036DDF" w:rsidRPr="001247AF" w:rsidRDefault="00036DDF" w:rsidP="00036DD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i/>
          <w:lang w:val="pt-BR" w:eastAsia="fr-FR"/>
        </w:rPr>
      </w:pPr>
    </w:p>
    <w:p w14:paraId="226AC6AA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SECTIUNEA I</w:t>
      </w:r>
    </w:p>
    <w:p w14:paraId="75541E27" w14:textId="75C9BA44" w:rsidR="00036DDF" w:rsidRPr="001247AF" w:rsidRDefault="005B2B14" w:rsidP="005B2B14">
      <w:pPr>
        <w:tabs>
          <w:tab w:val="left" w:pos="3660"/>
        </w:tabs>
        <w:rPr>
          <w:rFonts w:asciiTheme="majorHAnsi" w:hAnsiTheme="majorHAnsi" w:cs="Calibri"/>
          <w:b/>
          <w:lang w:val="ro-RO"/>
        </w:rPr>
      </w:pPr>
      <w:r>
        <w:rPr>
          <w:rFonts w:asciiTheme="majorHAnsi" w:hAnsiTheme="majorHAnsi" w:cs="Calibri"/>
          <w:b/>
          <w:lang w:val="ro-RO"/>
        </w:rPr>
        <w:tab/>
      </w:r>
    </w:p>
    <w:p w14:paraId="34208E80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6007883C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A. Metodologie de aplicat pentru verificarea criteriilor de eligibilitate</w:t>
      </w:r>
    </w:p>
    <w:p w14:paraId="1C02476E" w14:textId="77777777" w:rsidR="00036DDF" w:rsidRPr="001247AF" w:rsidRDefault="00036DDF" w:rsidP="00036DDF">
      <w:pPr>
        <w:rPr>
          <w:rFonts w:asciiTheme="majorHAnsi" w:hAnsiTheme="majorHAnsi" w:cs="Calibri"/>
          <w:highlight w:val="yellow"/>
          <w:bdr w:val="single" w:sz="4" w:space="0" w:color="auto"/>
          <w:lang w:val="ro-RO"/>
        </w:rPr>
      </w:pPr>
    </w:p>
    <w:p w14:paraId="1E7B1470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1. Verificarea 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eligibilitatii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 solicitantului</w:t>
      </w:r>
    </w:p>
    <w:p w14:paraId="72CBDF7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036DDF" w:rsidRPr="001247AF" w14:paraId="7F81C12C" w14:textId="77777777" w:rsidTr="009A632A">
        <w:trPr>
          <w:trHeight w:val="631"/>
        </w:trPr>
        <w:tc>
          <w:tcPr>
            <w:tcW w:w="3686" w:type="dxa"/>
            <w:shd w:val="clear" w:color="auto" w:fill="C0C0C0"/>
            <w:vAlign w:val="center"/>
          </w:tcPr>
          <w:p w14:paraId="124966E0" w14:textId="77777777" w:rsidR="00036DDF" w:rsidRPr="001247AF" w:rsidRDefault="00036DDF" w:rsidP="009A632A">
            <w:pPr>
              <w:keepNext/>
              <w:keepLines/>
              <w:jc w:val="center"/>
              <w:outlineLvl w:val="0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DOCUMENTE   DE   PREZENTAT</w:t>
            </w:r>
          </w:p>
        </w:tc>
        <w:tc>
          <w:tcPr>
            <w:tcW w:w="6379" w:type="dxa"/>
            <w:shd w:val="clear" w:color="auto" w:fill="C0C0C0"/>
            <w:vAlign w:val="center"/>
          </w:tcPr>
          <w:p w14:paraId="24FC5626" w14:textId="77777777" w:rsidR="00036DDF" w:rsidRPr="001247AF" w:rsidRDefault="00036DDF" w:rsidP="009A632A">
            <w:pPr>
              <w:jc w:val="center"/>
              <w:rPr>
                <w:rFonts w:asciiTheme="majorHAnsi" w:eastAsia="Calibri" w:hAnsiTheme="majorHAnsi" w:cs="Calibri"/>
                <w:lang w:val="pt-BR"/>
              </w:rPr>
            </w:pPr>
            <w:r w:rsidRPr="001247AF">
              <w:rPr>
                <w:rFonts w:asciiTheme="majorHAnsi" w:eastAsia="Calibri" w:hAnsiTheme="majorHAnsi" w:cs="Calibri"/>
                <w:lang w:val="pt-BR"/>
              </w:rPr>
              <w:t>PUNCTE DE VERIFICAT IN DOCUMENTE</w:t>
            </w:r>
          </w:p>
        </w:tc>
      </w:tr>
    </w:tbl>
    <w:p w14:paraId="2FDCBF3A" w14:textId="77777777" w:rsidR="00036DDF" w:rsidRPr="001247AF" w:rsidRDefault="00036DDF" w:rsidP="00036DDF">
      <w:pPr>
        <w:rPr>
          <w:rFonts w:asciiTheme="majorHAnsi" w:hAnsiTheme="majorHAnsi" w:cs="Calibri"/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036DDF" w:rsidRPr="001247AF" w14:paraId="56DCD4DC" w14:textId="77777777" w:rsidTr="009A632A">
        <w:tc>
          <w:tcPr>
            <w:tcW w:w="3652" w:type="dxa"/>
            <w:shd w:val="clear" w:color="auto" w:fill="auto"/>
          </w:tcPr>
          <w:p w14:paraId="42A0F2D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1.1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depus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aceeaşi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aceleiaşi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sesiuni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anuale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?</w:t>
            </w:r>
          </w:p>
          <w:p w14:paraId="33918CC8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Doc. 1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Studiul de Fezabilitate</w:t>
            </w:r>
          </w:p>
          <w:p w14:paraId="71D2AA9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Cererea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</w:t>
            </w:r>
          </w:p>
          <w:p w14:paraId="39E7968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Doc.3.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Documente pentru terenurile și/sau clădirile aferente realizării investițiilor</w:t>
            </w:r>
          </w:p>
          <w:p w14:paraId="0486CF6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2D05147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CCAF1F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20B1CDD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6032E95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1C2F14A3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55377D1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CC7C1D0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26632134" w14:textId="46DD7C73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1.1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Verificarea se face in Registrul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de proiecte al GAL, , in documentele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</w:t>
            </w:r>
          </w:p>
          <w:p w14:paraId="43FD9D29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- se va bifa „NU” - pentru </w:t>
            </w:r>
            <w:r w:rsidRPr="001247AF">
              <w:rPr>
                <w:rFonts w:asciiTheme="majorHAnsi" w:hAnsiTheme="majorHAnsi"/>
                <w:b/>
                <w:lang w:val="ro-RO"/>
              </w:rPr>
              <w:t>cerere de finanțare noua</w:t>
            </w:r>
            <w:r w:rsidRPr="001247AF">
              <w:rPr>
                <w:rFonts w:asciiTheme="majorHAnsi" w:hAnsiTheme="majorHAnsi"/>
                <w:lang w:val="ro-RO"/>
              </w:rPr>
              <w:t xml:space="preserve"> – CF nu figurează cu statut completat în </w:t>
            </w:r>
            <w:proofErr w:type="spellStart"/>
            <w:r w:rsidRPr="001247AF">
              <w:rPr>
                <w:rFonts w:asciiTheme="majorHAnsi" w:hAnsiTheme="majorHAnsi"/>
              </w:rPr>
              <w:t>Registrul</w:t>
            </w:r>
            <w:proofErr w:type="spellEnd"/>
            <w:r w:rsidRPr="001247AF">
              <w:rPr>
                <w:rFonts w:asciiTheme="majorHAnsi" w:hAnsiTheme="majorHAnsi"/>
              </w:rPr>
              <w:t xml:space="preserve"> electronic </w:t>
            </w:r>
            <w:proofErr w:type="spellStart"/>
            <w:r w:rsidRPr="001247AF">
              <w:rPr>
                <w:rFonts w:asciiTheme="majorHAnsi" w:hAnsiTheme="majorHAnsi"/>
              </w:rPr>
              <w:t>iar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conditia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eligibilitate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este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indeplinita</w:t>
            </w:r>
            <w:proofErr w:type="spellEnd"/>
            <w:r w:rsidRPr="001247AF">
              <w:rPr>
                <w:rFonts w:asciiTheme="majorHAnsi" w:hAnsiTheme="majorHAnsi"/>
              </w:rPr>
              <w:t xml:space="preserve">. </w:t>
            </w:r>
          </w:p>
          <w:p w14:paraId="7382FC7E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 - se va bifa „DA” – pentru cererea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care a mai fost depusa in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anuale si nu are cerere de retragere si se declara astfel neeligibila.</w:t>
            </w:r>
          </w:p>
          <w:p w14:paraId="031D5C5F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>Sau</w:t>
            </w:r>
          </w:p>
          <w:p w14:paraId="186D5FE3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Pentru cererea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cu statutul  „S” se verifica daca solicitantul a depus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(a nu se confunda cu tip de activitate sau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investitie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). Daca se constata ca a mai depus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>,  cererea se declara neeligibila.</w:t>
            </w:r>
          </w:p>
          <w:p w14:paraId="370443DC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bCs/>
                <w:lang w:val="ro-RO"/>
              </w:rPr>
              <w:t xml:space="preserve">Se verifica codul </w:t>
            </w:r>
            <w:r w:rsidRPr="001247AF">
              <w:rPr>
                <w:rFonts w:asciiTheme="majorHAnsi" w:hAnsiTheme="majorHAnsi"/>
                <w:bCs/>
              </w:rPr>
              <w:t xml:space="preserve">CAEN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amplasamentul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propus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Cererea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Studiul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fezabilitate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documentul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pentru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ampalsamentul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investitiei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(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teren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>/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sau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cladire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)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pentru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a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verifica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daca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solicitantul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a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depus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cerere</w:t>
            </w:r>
            <w:proofErr w:type="spellEnd"/>
            <w:r w:rsidRPr="001247AF">
              <w:rPr>
                <w:rFonts w:asciiTheme="majorHAnsi" w:hAnsiTheme="majorHAnsi"/>
                <w:b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finantare</w:t>
            </w:r>
            <w:proofErr w:type="spellEnd"/>
          </w:p>
          <w:p w14:paraId="39AC28D6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- se va bifa „NU” daca a depus o </w:t>
            </w:r>
            <w:r w:rsidRPr="001247AF">
              <w:rPr>
                <w:rFonts w:asciiTheme="majorHAnsi" w:hAnsiTheme="majorHAnsi"/>
                <w:b/>
                <w:lang w:val="ro-RO"/>
              </w:rPr>
              <w:t xml:space="preserve">cerere de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diferita</w:t>
            </w:r>
            <w:r w:rsidRPr="001247AF"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indeplinindu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-se astfel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conditia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de eligibilitate.</w:t>
            </w:r>
          </w:p>
          <w:p w14:paraId="1CA77263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</w:p>
          <w:p w14:paraId="5EDBEEDE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Daca cererea de retragere a fost aprobata, atunci se poate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redepune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o singură dată în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anuale.</w:t>
            </w:r>
          </w:p>
          <w:p w14:paraId="3667AF9D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Dacă a depus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(a nu se confunda cu tip de activitate sau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investitie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) in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(nu are cerere de retragere) cererea este neeligibila.</w:t>
            </w:r>
          </w:p>
          <w:p w14:paraId="42C8E244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  <w:p w14:paraId="2F9D2871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Daca cererea de finanțare se </w:t>
            </w:r>
            <w:proofErr w:type="spellStart"/>
            <w:r w:rsidRPr="001247AF">
              <w:rPr>
                <w:rFonts w:asciiTheme="majorHAnsi" w:hAnsiTheme="majorHAnsi"/>
                <w:b/>
                <w:bCs/>
                <w:lang w:val="ro-RO"/>
              </w:rPr>
              <w:t>regaseste</w:t>
            </w:r>
            <w:proofErr w:type="spellEnd"/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 in registrul electronic cu  statutul de </w:t>
            </w:r>
            <w:r w:rsidRPr="001247AF">
              <w:rPr>
                <w:rFonts w:asciiTheme="majorHAnsi" w:hAnsiTheme="majorHAnsi"/>
                <w:b/>
                <w:bCs/>
                <w:i/>
                <w:lang w:val="ro-RO"/>
              </w:rPr>
              <w:t xml:space="preserve"> ”R” - Neconforma </w:t>
            </w:r>
            <w:r w:rsidRPr="001247AF">
              <w:rPr>
                <w:rFonts w:asciiTheme="majorHAnsi" w:hAnsiTheme="majorHAnsi"/>
                <w:b/>
                <w:bCs/>
                <w:i/>
                <w:lang w:val="ro-RO"/>
              </w:rPr>
              <w:lastRenderedPageBreak/>
              <w:t>(</w:t>
            </w:r>
            <w:r w:rsidRPr="001247AF">
              <w:rPr>
                <w:rFonts w:asciiTheme="majorHAnsi" w:hAnsiTheme="majorHAnsi"/>
                <w:b/>
                <w:bCs/>
                <w:lang w:val="ro-RO"/>
              </w:rPr>
              <w:t>nefinanțată</w:t>
            </w:r>
            <w:r w:rsidRPr="001247AF">
              <w:rPr>
                <w:rFonts w:asciiTheme="majorHAnsi" w:hAnsiTheme="majorHAnsi"/>
                <w:b/>
                <w:bCs/>
                <w:i/>
                <w:lang w:val="ro-RO"/>
              </w:rPr>
              <w:t>)</w:t>
            </w:r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 - punctajul calculat  de expert &lt; pragul de calitate lunar -  </w:t>
            </w:r>
            <w:proofErr w:type="spellStart"/>
            <w:r w:rsidRPr="001247AF">
              <w:rPr>
                <w:rFonts w:asciiTheme="majorHAnsi" w:hAnsiTheme="majorHAnsi"/>
              </w:rPr>
              <w:t>solicitantul</w:t>
            </w:r>
            <w:proofErr w:type="spellEnd"/>
            <w:r w:rsidRPr="001247AF">
              <w:rPr>
                <w:rFonts w:asciiTheme="majorHAnsi" w:hAnsiTheme="majorHAnsi"/>
              </w:rPr>
              <w:t xml:space="preserve">  </w:t>
            </w:r>
            <w:proofErr w:type="spellStart"/>
            <w:r w:rsidRPr="001247AF">
              <w:rPr>
                <w:rFonts w:asciiTheme="majorHAnsi" w:hAnsiTheme="majorHAnsi"/>
              </w:rPr>
              <w:t>poate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redepune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cererea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</w:rPr>
              <w:t xml:space="preserve"> o </w:t>
            </w:r>
            <w:proofErr w:type="spellStart"/>
            <w:r w:rsidRPr="001247AF">
              <w:rPr>
                <w:rFonts w:asciiTheme="majorHAnsi" w:hAnsiTheme="majorHAnsi"/>
              </w:rPr>
              <w:t>singura</w:t>
            </w:r>
            <w:proofErr w:type="spellEnd"/>
            <w:r w:rsidRPr="001247AF">
              <w:rPr>
                <w:rFonts w:asciiTheme="majorHAnsi" w:hAnsiTheme="majorHAnsi"/>
              </w:rPr>
              <w:t xml:space="preserve"> data in </w:t>
            </w:r>
            <w:proofErr w:type="spellStart"/>
            <w:r w:rsidRPr="001247AF">
              <w:rPr>
                <w:rFonts w:asciiTheme="majorHAnsi" w:hAnsiTheme="majorHAnsi"/>
              </w:rPr>
              <w:t>cadrul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sesiuni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anuale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depunere</w:t>
            </w:r>
            <w:proofErr w:type="spellEnd"/>
            <w:r w:rsidRPr="001247AF">
              <w:rPr>
                <w:rFonts w:asciiTheme="majorHAnsi" w:hAnsiTheme="majorHAnsi"/>
                <w:b/>
                <w:bCs/>
                <w:lang w:val="ro-RO"/>
              </w:rPr>
              <w:t>.</w:t>
            </w:r>
          </w:p>
          <w:p w14:paraId="1D335F54" w14:textId="39FC2F07" w:rsidR="00036DDF" w:rsidRPr="001247AF" w:rsidRDefault="00036DDF" w:rsidP="009A63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 w:cs="Calibri"/>
                <w:b/>
                <w:lang w:val="ro-RO"/>
              </w:rPr>
            </w:pPr>
          </w:p>
        </w:tc>
      </w:tr>
      <w:tr w:rsidR="00036DDF" w:rsidRPr="001247AF" w14:paraId="20FEFBE8" w14:textId="77777777" w:rsidTr="009A632A">
        <w:tc>
          <w:tcPr>
            <w:tcW w:w="3652" w:type="dxa"/>
            <w:shd w:val="clear" w:color="auto" w:fill="auto"/>
          </w:tcPr>
          <w:p w14:paraId="70DED05D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b/>
                <w:lang w:val="ro-RO"/>
              </w:rPr>
              <w:lastRenderedPageBreak/>
              <w:t>1.2</w:t>
            </w:r>
            <w:r w:rsidRPr="001247AF">
              <w:rPr>
                <w:rFonts w:asciiTheme="majorHAnsi" w:hAnsiTheme="majorHAnsi"/>
                <w:lang w:val="ro-RO"/>
              </w:rPr>
              <w:t xml:space="preserve"> </w:t>
            </w:r>
            <w:r w:rsidRPr="001247AF">
              <w:rPr>
                <w:rFonts w:asciiTheme="majorHAnsi" w:hAnsiTheme="majorHAnsi"/>
                <w:b/>
                <w:lang w:val="ro-RO"/>
              </w:rPr>
              <w:t xml:space="preserve">Solicitantul este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inregistrat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in Registrul debitorilor</w:t>
            </w:r>
            <w:r w:rsidRPr="001247AF">
              <w:rPr>
                <w:rFonts w:asciiTheme="majorHAnsi" w:hAnsiTheme="majorHAnsi" w:cs="Calibri"/>
                <w:b/>
              </w:rPr>
              <w:t xml:space="preserve"> AFIR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Programul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SAPARD/FEADR ?</w:t>
            </w:r>
          </w:p>
          <w:p w14:paraId="2EEC74D3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i/>
                <w:lang w:val="ro-RO"/>
              </w:rPr>
            </w:pPr>
          </w:p>
        </w:tc>
        <w:tc>
          <w:tcPr>
            <w:tcW w:w="5670" w:type="dxa"/>
            <w:shd w:val="clear" w:color="auto" w:fill="auto"/>
          </w:tcPr>
          <w:p w14:paraId="404A9200" w14:textId="6C68A93E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1.2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>î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proofErr w:type="gramStart"/>
            <w:r w:rsidRPr="001247AF">
              <w:rPr>
                <w:rFonts w:asciiTheme="majorHAnsi" w:eastAsia="Calibri" w:hAnsiTheme="majorHAnsi" w:cs="Calibri"/>
              </w:rPr>
              <w:t>debite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pentru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SAPARD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FEADR, </w:t>
            </w:r>
            <w:r w:rsidR="00353102">
              <w:rPr>
                <w:rFonts w:asciiTheme="majorHAnsi" w:eastAsia="Calibri" w:hAnsiTheme="majorHAnsi" w:cs="Calibri"/>
              </w:rPr>
              <w:t xml:space="preserve">conform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documentelor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la AFIR</w:t>
            </w:r>
          </w:p>
          <w:p w14:paraId="07CFF18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bifa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“NU”,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iar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această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condiţie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eligibilitate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îndeplinită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4F72891C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7BAA25B" w14:textId="77777777" w:rsidR="00036DD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bifa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caseta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“DA”,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gramStart"/>
            <w:r w:rsidRPr="001247AF">
              <w:rPr>
                <w:rFonts w:asciiTheme="majorHAnsi" w:eastAsia="Calibri" w:hAnsiTheme="majorHAnsi" w:cs="Calibri"/>
              </w:rPr>
              <w:t xml:space="preserve">care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eligibilă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eastAsia="Calibri" w:hAnsiTheme="majorHAnsi" w:cs="Calibri"/>
                <w:b/>
              </w:rPr>
              <w:t xml:space="preserve">in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aceasta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etapa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urmand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se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efectua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verificarea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achitarii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integrale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datoriei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fata de AFIR</w:t>
            </w:r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inclusiv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dobanzilor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majorarilor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intarziere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r w:rsidRPr="001247AF">
              <w:rPr>
                <w:rFonts w:asciiTheme="majorHAnsi" w:eastAsia="Calibri" w:hAnsiTheme="majorHAnsi" w:cs="Calibri"/>
                <w:b/>
              </w:rPr>
              <w:t xml:space="preserve">la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semnarea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contractului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5DE8E9BD" w14:textId="77777777" w:rsidR="007832ED" w:rsidRDefault="007832ED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7802DDAC" w14:textId="0A8FCB0B" w:rsidR="007832ED" w:rsidRPr="001247AF" w:rsidRDefault="007832ED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Verificarea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</w:rPr>
              <w:t>este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</w:rPr>
              <w:t>facuta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in </w:t>
            </w:r>
            <w:proofErr w:type="spellStart"/>
            <w:r>
              <w:rPr>
                <w:rFonts w:asciiTheme="majorHAnsi" w:eastAsia="Calibri" w:hAnsiTheme="majorHAnsi" w:cs="Calibri"/>
              </w:rPr>
              <w:t>baza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</w:rPr>
              <w:t>raspunsului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de la AFIR</w:t>
            </w:r>
          </w:p>
        </w:tc>
      </w:tr>
      <w:tr w:rsidR="00036DDF" w:rsidRPr="001247AF" w14:paraId="57CC94BB" w14:textId="77777777" w:rsidTr="009A632A">
        <w:tc>
          <w:tcPr>
            <w:tcW w:w="3652" w:type="dxa"/>
            <w:shd w:val="clear" w:color="auto" w:fill="auto"/>
          </w:tcPr>
          <w:p w14:paraId="71C773A7" w14:textId="40C5ECBB" w:rsidR="007832ED" w:rsidRDefault="00036DDF" w:rsidP="009A632A">
            <w:pPr>
              <w:ind w:left="-90"/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  <w:b/>
              </w:rPr>
              <w:t>1.3</w:t>
            </w:r>
            <w:r w:rsidR="007832ED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ro-RO"/>
              </w:rPr>
              <w:t>S</w:t>
            </w:r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olicitantul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are un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proiect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selectat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pentru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finanţare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în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aceeaşi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sesiune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continuă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dar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nu a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încheiat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contractul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cu AFIR,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deoarece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nu a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prezentat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în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termen </w:t>
            </w:r>
            <w:proofErr w:type="spellStart"/>
            <w:r w:rsidR="007832ED" w:rsidRPr="007832ED">
              <w:rPr>
                <w:rFonts w:asciiTheme="majorHAnsi" w:hAnsiTheme="majorHAnsi"/>
                <w:b/>
                <w:bCs/>
                <w:color w:val="000000"/>
                <w:lang w:eastAsia="ro-RO"/>
              </w:rPr>
              <w:t>dovada</w:t>
            </w:r>
            <w:proofErr w:type="spellEnd"/>
            <w:r w:rsidR="007832ED" w:rsidRPr="007832ED">
              <w:rPr>
                <w:rFonts w:asciiTheme="majorHAnsi" w:hAnsiTheme="majorHAns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/>
                <w:b/>
                <w:bCs/>
                <w:color w:val="000000"/>
                <w:lang w:eastAsia="ro-RO"/>
              </w:rPr>
              <w:t>cofinanțării</w:t>
            </w:r>
            <w:proofErr w:type="spellEnd"/>
            <w:r w:rsidR="007832ED" w:rsidRPr="007832ED">
              <w:rPr>
                <w:rFonts w:asciiTheme="majorHAnsi" w:hAnsiTheme="majorHAns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solicitat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val="en-GB" w:eastAsia="ro-RO"/>
              </w:rPr>
              <w:t>ă</w:t>
            </w:r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prin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Notificarea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proofErr w:type="gram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privind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selectarea</w:t>
            </w:r>
            <w:proofErr w:type="spellEnd"/>
            <w:proofErr w:type="gram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cererii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de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finanţare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şi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semnarea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contractului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 xml:space="preserve"> de </w:t>
            </w:r>
            <w:proofErr w:type="spellStart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finanţare</w:t>
            </w:r>
            <w:proofErr w:type="spellEnd"/>
            <w:r w:rsidR="007832ED" w:rsidRPr="007832ED">
              <w:rPr>
                <w:rFonts w:asciiTheme="majorHAnsi" w:hAnsiTheme="majorHAnsi" w:cs="Calibri"/>
                <w:b/>
                <w:bCs/>
                <w:color w:val="000000"/>
                <w:lang w:eastAsia="ro-RO"/>
              </w:rPr>
              <w:t>?</w:t>
            </w:r>
            <w:r w:rsidRPr="007832ED">
              <w:rPr>
                <w:rFonts w:asciiTheme="majorHAnsi" w:hAnsiTheme="majorHAnsi" w:cs="Calibri"/>
                <w:sz w:val="28"/>
                <w:szCs w:val="28"/>
              </w:rPr>
              <w:t xml:space="preserve"> </w:t>
            </w:r>
          </w:p>
          <w:p w14:paraId="7FECAF8C" w14:textId="77777777" w:rsidR="007832ED" w:rsidRDefault="007832ED" w:rsidP="009A632A">
            <w:pPr>
              <w:ind w:left="-90"/>
              <w:jc w:val="both"/>
              <w:rPr>
                <w:rFonts w:asciiTheme="majorHAnsi" w:hAnsiTheme="majorHAnsi" w:cs="Calibri"/>
              </w:rPr>
            </w:pPr>
          </w:p>
          <w:p w14:paraId="7112C6D3" w14:textId="18D42558" w:rsidR="00036DDF" w:rsidRPr="001247AF" w:rsidRDefault="00036DDF" w:rsidP="009A632A">
            <w:pPr>
              <w:ind w:left="-90"/>
              <w:jc w:val="both"/>
              <w:rPr>
                <w:rFonts w:asciiTheme="majorHAnsi" w:hAnsiTheme="majorHAnsi"/>
                <w:b/>
                <w:lang w:val="sv-SE"/>
              </w:rPr>
            </w:pPr>
          </w:p>
        </w:tc>
        <w:tc>
          <w:tcPr>
            <w:tcW w:w="5670" w:type="dxa"/>
            <w:shd w:val="clear" w:color="auto" w:fill="auto"/>
          </w:tcPr>
          <w:p w14:paraId="78627ACB" w14:textId="39D93906" w:rsidR="00036DD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1.3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="00353102">
              <w:rPr>
                <w:rFonts w:asciiTheme="majorHAnsi" w:eastAsia="Calibri" w:hAnsiTheme="majorHAnsi" w:cs="Calibri"/>
              </w:rPr>
              <w:t xml:space="preserve">de </w:t>
            </w:r>
            <w:proofErr w:type="spellStart"/>
            <w:r w:rsidR="00353102">
              <w:rPr>
                <w:rFonts w:asciiTheme="majorHAnsi" w:eastAsia="Calibri" w:hAnsiTheme="majorHAnsi" w:cs="Calibri"/>
              </w:rPr>
              <w:t>inregistrare</w:t>
            </w:r>
            <w:proofErr w:type="spellEnd"/>
            <w:r w:rsidR="00353102">
              <w:rPr>
                <w:rFonts w:asciiTheme="majorHAnsi" w:eastAsia="Calibri" w:hAnsiTheme="majorHAnsi" w:cs="Calibri"/>
              </w:rPr>
              <w:t xml:space="preserve"> GAL conform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documentelor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la AFIR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</w:p>
          <w:p w14:paraId="5D6D72C5" w14:textId="77777777" w:rsidR="00353102" w:rsidRPr="001247AF" w:rsidRDefault="00353102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750DBE8B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figurează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alte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sistem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“NU”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această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condiţie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îndeplinită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2B53E3F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figurează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alte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electronice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noProof/>
                <w:lang w:eastAsia="ro-RO"/>
              </w:rPr>
              <w:t>Notificarea beneficiarului privind selectarea Cererii de Finanțare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încărcată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SPCDR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află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termenele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depunere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dovezii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cofinanţarea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tehnic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termenele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din </w:t>
            </w:r>
            <w:proofErr w:type="spellStart"/>
            <w:r w:rsidRPr="001247AF">
              <w:rPr>
                <w:rFonts w:asciiTheme="majorHAnsi" w:hAnsiTheme="majorHAnsi" w:cs="Calibri"/>
                <w:i/>
              </w:rPr>
              <w:t>Notificare</w:t>
            </w:r>
            <w:proofErr w:type="spellEnd"/>
            <w:r w:rsidRPr="001247AF">
              <w:rPr>
                <w:rFonts w:asciiTheme="majorHAnsi" w:hAnsiTheme="majorHAnsi" w:cs="Calibri"/>
                <w:i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condiţia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eligibilitate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îndeplinită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“NU”.</w:t>
            </w:r>
          </w:p>
          <w:p w14:paraId="4C5E46B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situatia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selectat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nu a </w:t>
            </w:r>
            <w:proofErr w:type="spellStart"/>
            <w:r w:rsidRPr="001247AF">
              <w:rPr>
                <w:rFonts w:asciiTheme="majorHAnsi" w:hAnsiTheme="majorHAnsi" w:cs="Calibri"/>
              </w:rPr>
              <w:t>prezentat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termen </w:t>
            </w:r>
            <w:proofErr w:type="spellStart"/>
            <w:r w:rsidRPr="001247AF">
              <w:rPr>
                <w:rFonts w:asciiTheme="majorHAnsi" w:hAnsiTheme="majorHAnsi" w:cs="Calibri"/>
              </w:rPr>
              <w:t>dovada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cofinantarii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>\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tehnic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“DA”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declarata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neeligibilă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</w:tc>
      </w:tr>
      <w:tr w:rsidR="00036DDF" w:rsidRPr="001247AF" w14:paraId="60FBA707" w14:textId="77777777" w:rsidTr="009A632A">
        <w:tc>
          <w:tcPr>
            <w:tcW w:w="3652" w:type="dxa"/>
            <w:shd w:val="clear" w:color="auto" w:fill="auto"/>
          </w:tcPr>
          <w:p w14:paraId="5E729C21" w14:textId="2C10D0AD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 xml:space="preserve">1.4 </w:t>
            </w:r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 xml:space="preserve">Solicitantul </w:t>
            </w:r>
            <w:proofErr w:type="spellStart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>şi</w:t>
            </w:r>
            <w:proofErr w:type="spellEnd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 xml:space="preserve">-a </w:t>
            </w:r>
            <w:proofErr w:type="spellStart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>însuşit</w:t>
            </w:r>
            <w:proofErr w:type="spellEnd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 xml:space="preserve"> în totalitate angajamentele luate în </w:t>
            </w:r>
            <w:proofErr w:type="spellStart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>Declaraţia</w:t>
            </w:r>
            <w:proofErr w:type="spellEnd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 xml:space="preserve"> pe proprie </w:t>
            </w:r>
            <w:proofErr w:type="spellStart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>raspundere</w:t>
            </w:r>
            <w:proofErr w:type="spellEnd"/>
            <w:r w:rsidR="00642463" w:rsidRPr="00642463">
              <w:rPr>
                <w:rFonts w:asciiTheme="majorHAnsi" w:hAnsiTheme="majorHAnsi" w:cs="Calibri"/>
                <w:b/>
                <w:bCs/>
                <w:iCs/>
                <w:lang w:val="ro-RO"/>
              </w:rPr>
              <w:t xml:space="preserve"> F, aplicabile proiectului</w:t>
            </w:r>
            <w:r w:rsidRPr="00642463">
              <w:rPr>
                <w:rFonts w:asciiTheme="majorHAnsi" w:hAnsiTheme="majorHAnsi" w:cs="Calibri"/>
                <w:b/>
                <w:bCs/>
                <w:lang w:val="sv-SE" w:eastAsia="fr-FR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14:paraId="6DDC81CA" w14:textId="30AE3346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sunt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bifate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casuţele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aferente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punctelor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existente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după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Angajamente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/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Declaraţii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pe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proprie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răspundere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aceasta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datată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semnată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stampilata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pe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parcursul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verificării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constata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ca sunt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respectate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punctele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însuşite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prin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Declaraţie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acesta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“DA”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caseta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corespunzatoare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contrar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motivează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poziţia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la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lastRenderedPageBreak/>
              <w:t>rubrica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„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Observaţii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”,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iar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fi </w:t>
            </w:r>
            <w:proofErr w:type="spellStart"/>
            <w:proofErr w:type="gramStart"/>
            <w:r w:rsidRPr="001247AF">
              <w:rPr>
                <w:rFonts w:asciiTheme="majorHAnsi" w:eastAsia="Calibri" w:hAnsiTheme="majorHAnsi" w:cs="Calibri"/>
              </w:rPr>
              <w:t>declarată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neeligibilă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3F6C207D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Atenţie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 xml:space="preserve">! Eligibilitatea proiectului nu este afectată în cazul în care solicitantul bifează toate casetele, iar expertul constată că bifarea uneia sau mai multor casete nu era necesară. </w:t>
            </w:r>
          </w:p>
          <w:p w14:paraId="322729DC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In cazul in care nu este bifata cel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putin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una dintre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casutele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corespunzatoare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sau nu se respecta angajamentele asumate prin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declaratia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, cererea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devine neeligibila.</w:t>
            </w:r>
          </w:p>
          <w:p w14:paraId="237DBD95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lang w:val="ro-RO"/>
              </w:rPr>
            </w:pPr>
          </w:p>
          <w:p w14:paraId="29DEBCBF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Constituie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eroare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de fond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nesemnarea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declaraţiilor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propria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răspundere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situație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declarat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neeligibil</w:t>
            </w:r>
            <w:proofErr w:type="spellEnd"/>
          </w:p>
        </w:tc>
      </w:tr>
    </w:tbl>
    <w:p w14:paraId="3143A7DD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</w:p>
    <w:p w14:paraId="0B8B877B" w14:textId="77777777" w:rsidR="00036DDF" w:rsidRPr="001247AF" w:rsidRDefault="00036DDF" w:rsidP="00036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567"/>
        <w:jc w:val="both"/>
        <w:rPr>
          <w:rFonts w:asciiTheme="majorHAnsi" w:hAnsiTheme="majorHAnsi"/>
          <w:color w:val="000000"/>
          <w:lang w:val="ro-RO" w:eastAsia="ro-RO"/>
        </w:rPr>
      </w:pPr>
      <w:r w:rsidRPr="001247AF">
        <w:rPr>
          <w:rFonts w:asciiTheme="majorHAnsi" w:hAnsiTheme="majorHAnsi"/>
          <w:color w:val="000000"/>
          <w:lang w:val="ro-RO" w:eastAsia="ro-RO"/>
        </w:rPr>
        <w:t xml:space="preserve">Dacă verificarea </w:t>
      </w:r>
      <w:proofErr w:type="spellStart"/>
      <w:r w:rsidRPr="001247AF">
        <w:rPr>
          <w:rFonts w:asciiTheme="majorHAnsi" w:hAnsiTheme="majorHAnsi"/>
          <w:color w:val="000000"/>
          <w:lang w:val="ro-RO" w:eastAsia="ro-RO"/>
        </w:rPr>
        <w:t>condiţiilor</w:t>
      </w:r>
      <w:proofErr w:type="spellEnd"/>
      <w:r w:rsidRPr="001247AF">
        <w:rPr>
          <w:rFonts w:asciiTheme="majorHAnsi" w:hAnsiTheme="majorHAnsi"/>
          <w:color w:val="000000"/>
          <w:lang w:val="ro-RO" w:eastAsia="ro-RO"/>
        </w:rPr>
        <w:t xml:space="preserve"> 1.1-1.4 conduce la neeligibilitatea proiectului, se va continua obligatoriu verificarea tuturor criteriilor de eligibilitate..</w:t>
      </w:r>
    </w:p>
    <w:p w14:paraId="02D92406" w14:textId="77777777" w:rsidR="00036DDF" w:rsidRPr="001247AF" w:rsidRDefault="00036DDF" w:rsidP="00036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567"/>
        <w:jc w:val="both"/>
        <w:rPr>
          <w:rFonts w:asciiTheme="majorHAnsi" w:hAnsiTheme="majorHAnsi"/>
          <w:color w:val="000000"/>
          <w:lang w:val="ro-RO" w:eastAsia="ro-RO"/>
        </w:rPr>
      </w:pPr>
    </w:p>
    <w:p w14:paraId="5F479F58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br w:type="page"/>
      </w:r>
    </w:p>
    <w:p w14:paraId="59B8D068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u w:val="single"/>
          <w:lang w:val="ro-RO"/>
        </w:rPr>
      </w:pPr>
      <w:r w:rsidRPr="001247AF">
        <w:rPr>
          <w:rFonts w:asciiTheme="majorHAnsi" w:hAnsiTheme="majorHAnsi" w:cs="Calibri"/>
          <w:b/>
          <w:u w:val="single"/>
          <w:lang w:val="ro-RO"/>
        </w:rPr>
        <w:lastRenderedPageBreak/>
        <w:t>2.Verificarea criteriilor de eligibilitate</w:t>
      </w:r>
    </w:p>
    <w:p w14:paraId="222003A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41398173" w14:textId="1496B94C" w:rsidR="00036DDF" w:rsidRPr="001247AF" w:rsidRDefault="00036DDF" w:rsidP="00036DDF">
      <w:pPr>
        <w:suppressAutoHyphens/>
        <w:jc w:val="both"/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lang w:val="ro-RO"/>
        </w:rPr>
        <w:t>EG1</w:t>
      </w:r>
      <w:r w:rsidRPr="001247AF">
        <w:rPr>
          <w:rFonts w:asciiTheme="majorHAnsi" w:hAnsiTheme="majorHAnsi" w:cs="Calibri"/>
          <w:lang w:val="ro-RO"/>
        </w:rPr>
        <w:t xml:space="preserve"> </w:t>
      </w:r>
      <w:r w:rsidRPr="001247AF">
        <w:rPr>
          <w:rFonts w:asciiTheme="majorHAnsi" w:hAnsiTheme="majorHAnsi" w:cs="Calibri"/>
          <w:b/>
          <w:bCs/>
          <w:lang w:val="ro-RO" w:eastAsia="fr-FR"/>
        </w:rPr>
        <w:t>Solicitantul trebuie să</w:t>
      </w:r>
      <w:r w:rsidRPr="001247AF">
        <w:rPr>
          <w:rFonts w:asciiTheme="majorHAnsi" w:hAnsiTheme="majorHAnsi" w:cs="Calibri"/>
          <w:lang w:val="ro-RO"/>
        </w:rPr>
        <w:t xml:space="preserve"> </w:t>
      </w:r>
      <w:r w:rsidRPr="001247AF">
        <w:rPr>
          <w:rFonts w:asciiTheme="majorHAnsi" w:hAnsiTheme="majorHAnsi" w:cs="Calibri"/>
          <w:b/>
          <w:bCs/>
          <w:lang w:val="ro-RO" w:eastAsia="fr-FR"/>
        </w:rPr>
        <w:t>se încadreze în categoria beneficiarilor eligibili.</w:t>
      </w:r>
      <w:r w:rsidR="00642463">
        <w:rPr>
          <w:rFonts w:asciiTheme="majorHAnsi" w:hAnsiTheme="majorHAnsi" w:cs="Calibri"/>
          <w:b/>
          <w:bCs/>
          <w:lang w:val="ro-RO" w:eastAsia="fr-FR"/>
        </w:rPr>
        <w:t xml:space="preserve"> / EG 2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este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persoană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juridică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,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constituită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conformitate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cu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legislaţia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vigoare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42463" w:rsidRPr="00642463">
        <w:rPr>
          <w:rFonts w:asciiTheme="majorHAnsi" w:hAnsiTheme="majorHAnsi" w:cs="Trebuchet MS"/>
          <w:b/>
          <w:bCs/>
          <w:lang w:val="x-none"/>
        </w:rPr>
        <w:t>România</w:t>
      </w:r>
      <w:proofErr w:type="spellEnd"/>
      <w:r w:rsidR="00642463" w:rsidRPr="00642463">
        <w:rPr>
          <w:rFonts w:asciiTheme="majorHAnsi" w:hAnsiTheme="majorHAnsi" w:cs="Trebuchet MS"/>
          <w:b/>
          <w:bCs/>
          <w:lang w:val="x-none"/>
        </w:rPr>
        <w:t>;</w:t>
      </w:r>
    </w:p>
    <w:p w14:paraId="5627F9CF" w14:textId="77777777" w:rsidR="00036DDF" w:rsidRPr="001247AF" w:rsidRDefault="00036DDF" w:rsidP="00036DDF">
      <w:pPr>
        <w:tabs>
          <w:tab w:val="left" w:pos="360"/>
        </w:tabs>
        <w:rPr>
          <w:rFonts w:asciiTheme="majorHAnsi" w:hAnsiTheme="majorHAnsi" w:cs="Arial"/>
          <w:lang w:val="ro-RO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036DDF" w:rsidRPr="001247AF" w14:paraId="2240B04C" w14:textId="77777777" w:rsidTr="009A632A">
        <w:tc>
          <w:tcPr>
            <w:tcW w:w="4111" w:type="dxa"/>
            <w:shd w:val="clear" w:color="auto" w:fill="C0C0C0"/>
          </w:tcPr>
          <w:p w14:paraId="56A75CA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6D9A666E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 DE   VERIFICAT</w:t>
            </w:r>
          </w:p>
        </w:tc>
        <w:tc>
          <w:tcPr>
            <w:tcW w:w="5103" w:type="dxa"/>
            <w:shd w:val="clear" w:color="auto" w:fill="C0C0C0"/>
          </w:tcPr>
          <w:p w14:paraId="57587C2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pt-BR"/>
              </w:rPr>
            </w:pPr>
          </w:p>
          <w:p w14:paraId="789FB71C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IN DOCUMENTE</w:t>
            </w:r>
          </w:p>
        </w:tc>
      </w:tr>
      <w:tr w:rsidR="00036DDF" w:rsidRPr="001247AF" w14:paraId="196AC56D" w14:textId="77777777" w:rsidTr="009A632A">
        <w:trPr>
          <w:trHeight w:val="1921"/>
        </w:trPr>
        <w:tc>
          <w:tcPr>
            <w:tcW w:w="4111" w:type="dxa"/>
          </w:tcPr>
          <w:p w14:paraId="26B828A8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b/>
                <w:lang w:val="ro-RO"/>
              </w:rPr>
              <w:t>Cererea de Finanțare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– Secțiunea B1</w:t>
            </w:r>
          </w:p>
          <w:p w14:paraId="01FC6EBB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b/>
                <w:lang w:val="ro-RO"/>
              </w:rPr>
              <w:t>Doc.6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Documente care atesta forma de organizare a solicitantului./</w:t>
            </w:r>
            <w:r w:rsidRPr="001247AF">
              <w:rPr>
                <w:rFonts w:asciiTheme="majorHAnsi" w:hAnsiTheme="majorHAnsi" w:cs="Arial"/>
                <w:b/>
                <w:lang w:val="ro-RO"/>
              </w:rPr>
              <w:t xml:space="preserve">6.1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Hotarare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judecatoreasca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>/</w:t>
            </w:r>
            <w:r w:rsidRPr="001247AF">
              <w:rPr>
                <w:rFonts w:asciiTheme="majorHAnsi" w:hAnsiTheme="majorHAnsi" w:cs="Arial"/>
                <w:b/>
                <w:lang w:val="ro-RO"/>
              </w:rPr>
              <w:t>6.2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Act constitutiv</w:t>
            </w:r>
          </w:p>
          <w:p w14:paraId="4C30AA2A" w14:textId="27D27B06" w:rsidR="00036DDF" w:rsidRPr="001247AF" w:rsidRDefault="00353102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it-IT"/>
              </w:rPr>
            </w:pPr>
            <w:r>
              <w:rPr>
                <w:rFonts w:asciiTheme="majorHAnsi" w:hAnsiTheme="majorHAnsi" w:cs="Arial"/>
                <w:b/>
                <w:lang w:val="ro-RO"/>
              </w:rPr>
              <w:t>Certificat constatator ONRC</w:t>
            </w:r>
          </w:p>
          <w:p w14:paraId="01FCE9E0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proofErr w:type="spellStart"/>
            <w:r w:rsidRPr="001247AF">
              <w:rPr>
                <w:rFonts w:asciiTheme="majorHAnsi" w:hAnsiTheme="majorHAnsi" w:cs="Arial"/>
                <w:b/>
                <w:lang w:val="ro-RO"/>
              </w:rPr>
              <w:t>Declaratii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partea F a Cererii de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Finantare</w:t>
            </w:r>
            <w:proofErr w:type="spellEnd"/>
          </w:p>
          <w:p w14:paraId="5EA4EDF8" w14:textId="50C64F66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-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in IMM-uri</w:t>
            </w:r>
          </w:p>
          <w:p w14:paraId="784A3AC1" w14:textId="62E0DB10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–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financiare</w:t>
            </w:r>
          </w:p>
          <w:p w14:paraId="52BCF207" w14:textId="6740DAF0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-Alte documente-daca este cazul.</w:t>
            </w:r>
          </w:p>
          <w:p w14:paraId="359DD062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lang w:val="it-IT"/>
              </w:rPr>
            </w:pPr>
          </w:p>
        </w:tc>
        <w:tc>
          <w:tcPr>
            <w:tcW w:w="5103" w:type="dxa"/>
          </w:tcPr>
          <w:p w14:paraId="0250114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6.  </w:t>
            </w:r>
          </w:p>
          <w:p w14:paraId="54B383D1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va verifica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concordanţa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informaţiilor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secțiunea B1 cu cele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doc. 6 (6.1/6.2 după caz): numele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societăţii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, adresa, cod unic de înregistrare/nr. de înmatriculare; valabilitatea documentului.</w:t>
            </w:r>
          </w:p>
          <w:p w14:paraId="05D4DD85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verifica daca punctul /punctele de lucru unde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care se solicită finanțarea este amplasat 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spatiul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rural. Solicitantul poate avea sediul social si alte puncte de lucru (care nu sunt aferente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 FEADR) si in mediul urban.</w:t>
            </w:r>
          </w:p>
          <w:p w14:paraId="5242F3B5" w14:textId="50556864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 –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 solicitantului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sM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 w:rsidR="00ED0736">
              <w:rPr>
                <w:rFonts w:asciiTheme="majorHAnsi" w:hAnsiTheme="majorHAnsi" w:cs="Calibri"/>
                <w:lang w:val="ro-RO"/>
              </w:rPr>
              <w:t>M4/6A</w:t>
            </w:r>
          </w:p>
          <w:p w14:paraId="6D8C500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situația în care punctul de lucru aferent investiției vizate de proiect nu este constituit la momentul depunerii Cererii de Finanțare, se verifica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pct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11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 a Cererii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4AB4B1B2" w14:textId="16BC4A88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în </w:t>
            </w:r>
            <w:r w:rsidR="00353102">
              <w:rPr>
                <w:rFonts w:asciiTheme="majorHAnsi" w:hAnsiTheme="majorHAnsi" w:cs="Calibri"/>
                <w:lang w:val="ro-RO"/>
              </w:rPr>
              <w:t>certificatul constatator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dacă solicitantul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categoria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eligibili:</w:t>
            </w:r>
          </w:p>
          <w:p w14:paraId="1111C858" w14:textId="2F5D7628" w:rsidR="00036DDF" w:rsidRPr="001247AF" w:rsidRDefault="00036DDF" w:rsidP="009A632A">
            <w:pPr>
              <w:tabs>
                <w:tab w:val="left" w:pos="3120"/>
                <w:tab w:val="center" w:pos="4320"/>
              </w:tabs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1.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Solicitantul este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inregistrat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ca PFA/II/IF conform OUG nr. 44/16 aprilie 2008 sau persoana juridica conform Legii nr. 31/1990; Legii 15/1990;</w:t>
            </w:r>
            <w:r w:rsidRPr="001247AF">
              <w:rPr>
                <w:rFonts w:asciiTheme="majorHAnsi" w:hAnsiTheme="majorHAnsi" w:cs="Calibri"/>
                <w:i/>
                <w:noProof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t>Legii nr. 36/1991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>; Legii nr.1/2005; Legii nr. 566/2004.</w:t>
            </w:r>
            <w:r w:rsidRPr="001247AF">
              <w:rPr>
                <w:rFonts w:asciiTheme="majorHAnsi" w:hAnsiTheme="majorHAnsi" w:cs="Calibri"/>
                <w:lang w:val="ro-RO"/>
              </w:rPr>
              <w:t>, Legea nr. 160/1998 cu modificările și completările ulterioare aferente actelor normative menționate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 sau o forma de organizare specifica unei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activitati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finantate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in fisa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masura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(CMI. , CMV, Cabinet avocatura, Birou executor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judecatoresc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>, etc.)</w:t>
            </w:r>
          </w:p>
          <w:p w14:paraId="723F80CD" w14:textId="77777777" w:rsidR="00036DDF" w:rsidRPr="001247AF" w:rsidRDefault="00036DDF" w:rsidP="009A632A">
            <w:pPr>
              <w:jc w:val="both"/>
              <w:rPr>
                <w:rFonts w:asciiTheme="majorHAnsi" w:hAnsiTheme="majorHAnsi" w:cs="Arial"/>
                <w:lang w:val="pt-BR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Societatea cooperativă agricolă se va verifica daca din conținutul Actului constitutiv /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Hotararii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judecatoresti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rezultă că scopul și obiectivele societății cooperative sunt în conformitate cu activitățile propuse prin proiect</w:t>
            </w:r>
          </w:p>
          <w:p w14:paraId="093D3874" w14:textId="77777777" w:rsidR="00036DDF" w:rsidRPr="001247AF" w:rsidRDefault="00036DDF" w:rsidP="009A632A">
            <w:pPr>
              <w:jc w:val="both"/>
              <w:rPr>
                <w:rFonts w:asciiTheme="majorHAnsi" w:hAnsiTheme="majorHAnsi" w:cs="Arial"/>
                <w:lang w:val="pt-BR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2. Capitalul social sa fie 100% privat;</w:t>
            </w:r>
          </w:p>
          <w:p w14:paraId="0CAB76E9" w14:textId="77777777" w:rsidR="00036DDF" w:rsidRPr="001247AF" w:rsidRDefault="00036DDF" w:rsidP="009A632A">
            <w:pPr>
              <w:pStyle w:val="NoSpacing"/>
              <w:jc w:val="both"/>
              <w:rPr>
                <w:rFonts w:asciiTheme="majorHAnsi" w:eastAsia="SimSun" w:hAnsiTheme="majorHAnsi"/>
                <w:b/>
                <w:b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lastRenderedPageBreak/>
              <w:t>3. La secțiunea ”</w:t>
            </w:r>
            <w:r w:rsidRPr="001247AF">
              <w:rPr>
                <w:rFonts w:asciiTheme="majorHAnsi" w:hAnsiTheme="majorHAnsi" w:cs="Calibri"/>
                <w:i/>
                <w:sz w:val="24"/>
                <w:szCs w:val="24"/>
                <w:lang w:val="ro-RO"/>
              </w:rPr>
              <w:t>Domenii de activitate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” din Certificatul constatator emis de Oficiul Registrului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Comerţului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 este precizat codul CAEN conform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activităţii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 pentru care se solicită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eligibile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proiectele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propun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singur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cod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CAEN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.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br/>
            </w:r>
            <w:proofErr w:type="gram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Ca</w:t>
            </w:r>
            <w:proofErr w:type="gram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exceptie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, pot fi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finantate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multor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CAEN </w:t>
            </w:r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incluse in Anexa7/8 -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maximum 3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situația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activităti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completea</w:t>
            </w:r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ro-RO"/>
              </w:rPr>
              <w:t>ză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ro-RO"/>
              </w:rPr>
              <w:t>, dezvoltă sau se optimizează reciproc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Atenție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!</w:t>
            </w:r>
            <w:proofErr w:type="gram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In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cazul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in care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prin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proiect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sunt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propuse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multor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CAEN,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cu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intensități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diferite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(70%,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respectiv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90%),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va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primi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intensitatea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cea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mai mica.</w:t>
            </w:r>
          </w:p>
          <w:p w14:paraId="28FD880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1588E5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4 Solicitantul nu se află în proces de lichidare, fuziune, divizare, reorganizare judiciară sau faliment, conform Legii 31/1990, republicată și Legii 85/2006, republicată.</w:t>
            </w:r>
          </w:p>
          <w:p w14:paraId="5D5AA8D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Arial"/>
                <w:lang w:val="pt-BR"/>
              </w:rPr>
              <w:t xml:space="preserve">5.Solicitantul nu este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inscris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Buletinul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Procedurilor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Insolventa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>.</w:t>
            </w:r>
          </w:p>
          <w:p w14:paraId="7A0BB07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6.Incadrarea solicitantului in statutul de microîntreprindere și întreprindere mică, cf. Legii nr. 346/2004.</w:t>
            </w:r>
          </w:p>
          <w:p w14:paraId="2D7CE0A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financiare:</w:t>
            </w:r>
          </w:p>
          <w:p w14:paraId="2AC42FFB" w14:textId="77777777" w:rsidR="00036DDF" w:rsidRPr="001247AF" w:rsidRDefault="00036DDF" w:rsidP="00704C98">
            <w:pPr>
              <w:numPr>
                <w:ilvl w:val="0"/>
                <w:numId w:val="14"/>
              </w:numPr>
              <w:tabs>
                <w:tab w:val="left" w:pos="229"/>
              </w:tabs>
              <w:ind w:left="0" w:firstLine="49"/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Rezultatul din exploatare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financiare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bilanţul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 - formularul 10, </w:t>
            </w:r>
            <w:r w:rsidRPr="001247AF">
              <w:rPr>
                <w:rFonts w:asciiTheme="majorHAnsi" w:hAnsiTheme="majorHAnsi" w:cs="Calibri"/>
                <w:lang w:val="ro-RO" w:bidi="en-US"/>
              </w:rPr>
              <w:t xml:space="preserve">contul de profit și pierdere - formularul 20), </w:t>
            </w:r>
            <w:r w:rsidRPr="001247AF">
              <w:rPr>
                <w:rFonts w:asciiTheme="majorHAnsi" w:hAnsiTheme="majorHAnsi" w:cs="Calibri"/>
                <w:lang w:val="ro-RO"/>
              </w:rPr>
              <w:t>precedent anului depunerii proiectului să fie pozitiv (inclusiv 0) sau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t xml:space="preserve"> veniturile sa fie cel puţin egale cu cheltuielile (inclusiv 0) în cazul persoanelor fizice autorizate, î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ntreprinderilor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individuale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întreprinderilor familiale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,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privind veniturile realizate (formularul 200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insotit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Anexele la Formular).</w:t>
            </w:r>
          </w:p>
          <w:p w14:paraId="43716F93" w14:textId="77777777" w:rsidR="00036DDF" w:rsidRPr="001247AF" w:rsidRDefault="00036DDF" w:rsidP="009A632A">
            <w:pPr>
              <w:ind w:left="360"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71D22780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Nu se va lua in calcul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anul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infiintarii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rezultatul poate fi negativ,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verificarea rezultatului financiar se va considera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indeplinita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2642562F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59F1062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au depus formularul 221, fiind o activitate impozitata, se considera ca aceasta este generatoare de venit.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Nu este cazul sa se verifice pierderile.</w:t>
            </w:r>
          </w:p>
          <w:p w14:paraId="0E856E5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</w:p>
          <w:p w14:paraId="2FE6E29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lastRenderedPageBreak/>
              <w:t>Declaraţia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de inactivitate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înregistrată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Administraţia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Financiară, în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cazul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solicitanţilor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care nu 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desfăşurat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activitate anterior depunerii proiectului.</w:t>
            </w:r>
          </w:p>
          <w:p w14:paraId="478F6C4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</w:p>
          <w:p w14:paraId="643AE80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IMM </w:t>
            </w:r>
          </w:p>
          <w:p w14:paraId="42E4C39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verifica doc. 11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in  categoria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microintreprindere-intreprindere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mica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cf. Legii nr. 346/2004, daca:</w:t>
            </w:r>
          </w:p>
          <w:p w14:paraId="5D2F55C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a) Declarația este semnata de persoana autorizata sa reprezinte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conform actului constitutiv / de persoana din cadrul întreprinderii împuternicită prin procură notarială de către persoana autorizată legal conform actului constitutiv.</w:t>
            </w:r>
          </w:p>
          <w:p w14:paraId="7BFADE2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situația în care reprezentantul legal al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este altă persoană decât cea stabilită prin Actul Constitutiv să reprezinte întreprinderea, expertul va verifica existența procurii notariale însoțite de copia CI a persoanei mandatate. În procură va fi specificată funcția/calitatea persoanei mandatate în cadrul întreprinderii </w:t>
            </w:r>
          </w:p>
          <w:p w14:paraId="6228773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45729A7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Notă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: În situația în care aceste documente nu au fost depuse conform Cererii de Finanțare la Secțiunea ”Alte documente”, expertul le va solicita prin formularul E3.4</w:t>
            </w:r>
          </w:p>
          <w:p w14:paraId="589C1853" w14:textId="77777777" w:rsidR="00036DDF" w:rsidRPr="001247AF" w:rsidRDefault="00036DDF" w:rsidP="009A632A">
            <w:pPr>
              <w:ind w:left="770"/>
              <w:jc w:val="both"/>
              <w:rPr>
                <w:rFonts w:asciiTheme="majorHAnsi" w:hAnsiTheme="majorHAnsi" w:cs="Calibri"/>
                <w:bCs/>
                <w:lang w:val="ro-RO"/>
              </w:rPr>
            </w:pPr>
          </w:p>
          <w:p w14:paraId="775E0D3A" w14:textId="77777777" w:rsidR="00036DDF" w:rsidRPr="001247AF" w:rsidRDefault="00036DDF" w:rsidP="009A632A">
            <w:pPr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b) 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solicitantul se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incadreaza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in categoria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microintreprinderilor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mici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(până la 9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, o cifra de afaceri anuală netă sau active totale de până la 2 milioane euro pentru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si </w:t>
            </w:r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 xml:space="preserve">între 10 </w:t>
            </w:r>
            <w:proofErr w:type="spellStart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şi</w:t>
            </w:r>
            <w:proofErr w:type="spellEnd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 xml:space="preserve"> 49 de </w:t>
            </w:r>
            <w:proofErr w:type="spellStart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salariaţi</w:t>
            </w:r>
            <w:proofErr w:type="spellEnd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,</w:t>
            </w:r>
            <w:r w:rsidRPr="001247AF">
              <w:rPr>
                <w:rFonts w:asciiTheme="majorHAnsi" w:eastAsia="SimSun" w:hAnsiTheme="majorHAnsi" w:cs="Calibri"/>
                <w:b/>
                <w:bCs/>
                <w:lang w:val="ro-RO" w:eastAsia="ro-RO"/>
              </w:rPr>
              <w:t xml:space="preserve"> 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cifră de afaceri anuală netă sau active totale de până la 10 milioane euro, echivalent în lei, pentru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intreprindere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mică). </w:t>
            </w:r>
          </w:p>
          <w:p w14:paraId="6E2E6B8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Pentru verificarea cifrei de afaceri din contul de profit și pierdere conversia se face la cursul BNR din data de 31 decembrie, anul pentru care a fost întocmit bilanțul</w:t>
            </w:r>
          </w:p>
          <w:p w14:paraId="05E0AEE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Pentru întreprinderile autonome:</w:t>
            </w:r>
          </w:p>
          <w:p w14:paraId="17A2B40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-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se verifică în aplicația RECOM online structura acționariatului în amonte și aval, pentru verificarea tipului de întreprindere autonomă conform informațiilor prezentate în Doc. 11</w:t>
            </w:r>
          </w:p>
          <w:p w14:paraId="57E23249" w14:textId="77777777" w:rsidR="00036DDF" w:rsidRPr="001247AF" w:rsidRDefault="00036DDF" w:rsidP="009A632A">
            <w:pPr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- se verifică dacă 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datele din Doc. 11 corespund cu datele din Doc. 2</w:t>
            </w:r>
            <w:r w:rsidRPr="001247AF">
              <w:rPr>
                <w:rFonts w:asciiTheme="majorHAnsi" w:eastAsia="SimSun" w:hAnsiTheme="majorHAnsi" w:cs="MyriadPro-Regular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Situaţiile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financiare /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bilanţ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– </w:t>
            </w:r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lastRenderedPageBreak/>
              <w:t>formularul 10 si formularul 30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informatii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referitoare la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numarul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mediu de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salariati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, cifra de afaceri și active totale</w:t>
            </w:r>
          </w:p>
          <w:p w14:paraId="1BAFF303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Pentru verificarea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cifrei de afacer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i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și a activelor totale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din contul de profit si pierdere, conversia se face la cursul BNR din 31 decembrie, anul pentru care s-a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intocmit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bilantul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. </w:t>
            </w:r>
          </w:p>
          <w:p w14:paraId="480A816C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Pentru întreprinderile autonome nou înființate verificarea se face doar pe baza informațiilor prezentate de solicitant în Doc. 11 </w:t>
            </w:r>
          </w:p>
          <w:p w14:paraId="5613E313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b/>
                <w:lang w:val="ro-RO" w:eastAsia="ro-RO"/>
              </w:rPr>
            </w:pPr>
          </w:p>
          <w:p w14:paraId="53FB3DBF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Pentru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intreprinderile</w:t>
            </w:r>
            <w:proofErr w:type="spellEnd"/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 xml:space="preserve"> partenere și/sau legate: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</w:p>
          <w:p w14:paraId="687CAD2A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-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se verifică în aplicația RECOM online structura acționariatului în amonte și aval pentru verificarea tipului de întreprindere conform informațiilor prezentate în Doc. 11 (partenere și/sau legate)</w:t>
            </w:r>
          </w:p>
          <w:p w14:paraId="120C09DD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- se verifica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numarul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mediu de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salariati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și  cifra de afaceri/active totale în Doc 11 - Cap I. și daca persoana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imputernicita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sa reprezinte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intreprinderea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, a completat si semnat Cap II- </w:t>
            </w:r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Calculul pentru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intreprinderi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partenere sau legate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.</w:t>
            </w:r>
          </w:p>
          <w:p w14:paraId="72E32272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Verificarea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precizarilor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din Doc.11 cu privire la societatea partenera și/sau legata, se va face prin 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verificarea solicitantului si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actionarilor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/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asociatilor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în baza de date a serviciului online RECOM. </w:t>
            </w:r>
          </w:p>
          <w:p w14:paraId="0EAD745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Această verificare se realizează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în amonte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aval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, dacă solicitantul are in structura capitalului alte persoane juridice sau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/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sau dacă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regaseşte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 asociat/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acţionar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structura capitalului social al  altor  persoane juridice.</w:t>
            </w:r>
          </w:p>
          <w:p w14:paraId="2F54EA13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Partenere</w:t>
            </w:r>
            <w:r w:rsidRPr="001247AF">
              <w:rPr>
                <w:rFonts w:asciiTheme="majorHAnsi" w:hAnsiTheme="majorHAnsi" w:cs="Calibri"/>
                <w:lang w:val="ro-RO"/>
              </w:rPr>
              <w:t>:</w:t>
            </w:r>
          </w:p>
          <w:p w14:paraId="67A4A4C8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dacă în structura lui există entități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persoane juridice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care dețin mai mult de 25 % sau solicitantul deține mai mult de 25% din capitalul altei/altor persoane juridice.</w:t>
            </w:r>
          </w:p>
          <w:p w14:paraId="32526A3E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Dacă DA, se verifică calculul efectuat în Doc. 11, pe baza situațiilor financiare ( informații care se regăsesc pe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portalul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m.finante.ro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, Secțiunea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Informații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fiscale și bilanțuri).</w:t>
            </w:r>
          </w:p>
          <w:p w14:paraId="1EC2A158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</w:p>
          <w:p w14:paraId="2BB47820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Legate:</w:t>
            </w:r>
          </w:p>
          <w:p w14:paraId="45711E38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Dacă se constată că sunt îndeplinite condițiile de întreprindere legată prin intermediul altor </w:t>
            </w: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lastRenderedPageBreak/>
              <w:t>persoane juridice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>atfel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cum sunt definite în art. 4 </w:t>
            </w:r>
            <w:r w:rsidRPr="001247AF">
              <w:rPr>
                <w:rFonts w:asciiTheme="majorHAnsi" w:hAnsiTheme="majorHAnsi" w:cs="Calibri"/>
                <w:szCs w:val="24"/>
                <w:u w:val="single"/>
                <w:vertAlign w:val="superscript"/>
                <w:lang w:val="ro-RO"/>
              </w:rPr>
              <w:t xml:space="preserve">4,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>din Legea nr. 346/2004, expertul</w:t>
            </w:r>
            <w:r w:rsidRPr="001247AF">
              <w:rPr>
                <w:rFonts w:asciiTheme="majorHAnsi" w:hAnsiTheme="majorHAnsi" w:cs="Calibri"/>
                <w:szCs w:val="24"/>
                <w:u w:val="single"/>
                <w:vertAlign w:val="superscript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verifică datele menționate în Doc. 11 în baza informațiilor 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care se regăsesc pe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portalul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m.finante.ro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, Secțiunea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Informații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fiscale și bilanțuri.</w:t>
            </w:r>
          </w:p>
          <w:p w14:paraId="1FA125D5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În situația în care în urma verificărilor expertul constată că informațiile din Doc.11 nu sunt conforme cu informațiile furnizate prin RECOM și pe </w:t>
            </w:r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m.finanțe.ro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, va solicita prin formularul E 3.4, redepunerea Doc. 11 cu rectificarea informațiilor.</w:t>
            </w:r>
          </w:p>
          <w:p w14:paraId="04352DE8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</w:p>
          <w:p w14:paraId="072EC260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Persoane fizice </w:t>
            </w:r>
          </w:p>
          <w:p w14:paraId="27E38CFB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cazul în care solicitantul se încadrează în tipul de  </w:t>
            </w:r>
            <w:r w:rsidRPr="001247AF">
              <w:rPr>
                <w:rFonts w:asciiTheme="majorHAnsi" w:hAnsiTheme="majorHAnsi" w:cs="Calibri"/>
                <w:u w:val="single"/>
                <w:lang w:val="ro-RO"/>
              </w:rPr>
              <w:t xml:space="preserve">întreprindere legată prin intermediul unor persoane </w:t>
            </w:r>
            <w:r w:rsidRPr="001247AF">
              <w:rPr>
                <w:rFonts w:asciiTheme="majorHAnsi" w:hAnsiTheme="majorHAnsi" w:cs="Calibri"/>
                <w:lang w:val="ro-RO"/>
              </w:rPr>
              <w:t>fizice conform art. 4</w:t>
            </w:r>
            <w:r w:rsidRPr="001247AF">
              <w:rPr>
                <w:rFonts w:asciiTheme="majorHAnsi" w:hAnsiTheme="majorHAnsi" w:cs="Calibri"/>
                <w:vertAlign w:val="superscript"/>
                <w:lang w:val="ro-RO"/>
              </w:rPr>
              <w:t xml:space="preserve">4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din Legea 346/2004, expertul verifică corectitudinea informațiilor completate în Doc 11 pe baza datelor RECOM online pentru persoanele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fizice române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</w:p>
          <w:p w14:paraId="5FA4442F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Atenție</w:t>
            </w:r>
            <w:r w:rsidRPr="001247AF">
              <w:rPr>
                <w:rFonts w:asciiTheme="majorHAnsi" w:hAnsiTheme="majorHAnsi" w:cs="Calibri"/>
                <w:lang w:val="ro-RO"/>
              </w:rPr>
              <w:t>! Conform art. 4</w:t>
            </w:r>
            <w:r w:rsidRPr="001247AF">
              <w:rPr>
                <w:rFonts w:asciiTheme="majorHAnsi" w:hAnsiTheme="majorHAnsi" w:cs="Calibri"/>
                <w:vertAlign w:val="superscript"/>
                <w:lang w:val="ro-RO"/>
              </w:rPr>
              <w:t xml:space="preserve">4 </w:t>
            </w:r>
            <w:r w:rsidRPr="001247AF">
              <w:rPr>
                <w:rFonts w:asciiTheme="majorHAnsi" w:hAnsiTheme="majorHAnsi" w:cs="Calibri"/>
                <w:lang w:val="ro-RO"/>
              </w:rPr>
              <w:t>alin (4) din Legea 346/2004, ”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întreprinderile între care există oricare din raporturile descrise la alin (1)-(3) prin intermediul unei persoane fizice sau al unui grup de persoane fizice care acționează de comun acord sunt de asemenea considerate întreprinderi legate, dacă își desfășoară activitatea pe aceeași 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>piață relevantă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ori pe 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>piețe adiacente</w:t>
            </w:r>
            <w:r w:rsidRPr="001247AF">
              <w:rPr>
                <w:rFonts w:asciiTheme="majorHAnsi" w:hAnsiTheme="majorHAnsi" w:cs="Calibri"/>
                <w:lang w:val="ro-RO"/>
              </w:rPr>
              <w:t>”.</w:t>
            </w:r>
          </w:p>
          <w:p w14:paraId="3BD8B875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Conform alin (5) al aceluiași articol, ”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 xml:space="preserve">o piață adiacentă 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este acea piață a unui produs sau a unui serviciu situată direct în amonte sau în aval pe piața în cauză”.</w:t>
            </w:r>
          </w:p>
          <w:p w14:paraId="0429443D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persoanele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fizice străine </w:t>
            </w:r>
            <w:r w:rsidRPr="001247AF">
              <w:rPr>
                <w:rFonts w:asciiTheme="majorHAnsi" w:hAnsiTheme="majorHAnsi" w:cs="Calibri"/>
                <w:lang w:val="ro-RO"/>
              </w:rPr>
              <w:t>verificarea se va face doar pe baza informațiilor din Doc 11.</w:t>
            </w:r>
          </w:p>
          <w:p w14:paraId="3E2B8292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Se verifică în RECOM online dacă reprezentantul legal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deţine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calitatea de </w:t>
            </w:r>
            <w:r w:rsidRPr="001247AF">
              <w:rPr>
                <w:rFonts w:asciiTheme="majorHAnsi" w:hAnsiTheme="majorHAnsi" w:cs="Calibri"/>
                <w:b/>
                <w:szCs w:val="24"/>
                <w:lang w:val="ro-RO"/>
              </w:rPr>
              <w:t>asociat si administrator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cu puteri depline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dacă acesta se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regăseşte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în structura altor forme de organizare conform OUG. 44/2008 sau Legea 31/1990. </w:t>
            </w:r>
          </w:p>
          <w:p w14:paraId="263CED8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Verificari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legate:</w:t>
            </w:r>
          </w:p>
          <w:p w14:paraId="0A717A1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Daca </w:t>
            </w:r>
            <w:proofErr w:type="spellStart"/>
            <w:r w:rsidRPr="001247AF">
              <w:rPr>
                <w:rFonts w:asciiTheme="majorHAnsi" w:hAnsiTheme="majorHAnsi" w:cs="Calibri"/>
              </w:rPr>
              <w:t>doi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multi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cat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r w:rsidRPr="001247AF">
              <w:rPr>
                <w:rFonts w:asciiTheme="majorHAnsi" w:hAnsiTheme="majorHAnsi" w:cs="Calibri"/>
                <w:b/>
              </w:rPr>
              <w:t>detin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drepturi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proportie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lastRenderedPageBreak/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se </w:t>
            </w:r>
            <w:proofErr w:type="spellStart"/>
            <w:r w:rsidRPr="001247AF">
              <w:rPr>
                <w:rFonts w:asciiTheme="majorHAnsi" w:hAnsiTheme="majorHAnsi" w:cs="Calibri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toate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acestia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detin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diferite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conform </w:t>
            </w:r>
            <w:proofErr w:type="spellStart"/>
            <w:r w:rsidRPr="001247AF">
              <w:rPr>
                <w:rFonts w:asciiTheme="majorHAnsi" w:hAnsiTheme="majorHAnsi" w:cs="Calibri"/>
              </w:rPr>
              <w:t>prevederilor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346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Recomandarilor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CE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</w:t>
            </w:r>
          </w:p>
          <w:p w14:paraId="3E65654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Exemple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52EA181F" w14:textId="77777777" w:rsidR="00036DDF" w:rsidRPr="001247AF" w:rsidRDefault="00036DDF" w:rsidP="00704C98">
            <w:pPr>
              <w:numPr>
                <w:ilvl w:val="0"/>
                <w:numId w:val="12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 </w:t>
            </w:r>
            <w:proofErr w:type="spellStart"/>
            <w:r w:rsidRPr="001247AF">
              <w:rPr>
                <w:rFonts w:asciiTheme="majorHAnsi" w:hAnsiTheme="majorHAnsi" w:cs="Calibri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B)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</w:t>
            </w:r>
          </w:p>
          <w:p w14:paraId="79AC4F39" w14:textId="77777777" w:rsidR="00036DDF" w:rsidRPr="001247AF" w:rsidRDefault="00036DDF" w:rsidP="00704C98">
            <w:pPr>
              <w:numPr>
                <w:ilvl w:val="0"/>
                <w:numId w:val="12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Y) detin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in </w:t>
            </w:r>
            <w:proofErr w:type="spellStart"/>
            <w:r w:rsidRPr="001247AF">
              <w:rPr>
                <w:rFonts w:asciiTheme="majorHAnsi" w:hAnsiTheme="majorHAnsi" w:cs="Calibri"/>
              </w:rPr>
              <w:t>oricare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totodata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aceleasi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Y) detin de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 </w:t>
            </w:r>
            <w:proofErr w:type="spellStart"/>
            <w:r w:rsidRPr="001247AF">
              <w:rPr>
                <w:rFonts w:asciiTheme="majorHAnsi" w:hAnsiTheme="majorHAnsi" w:cs="Calibri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B)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 Cele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împreună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majoritari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ambele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cumula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datele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</w:t>
            </w:r>
          </w:p>
          <w:p w14:paraId="6268487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exemplificare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55B13315" w14:textId="77777777" w:rsidR="00036DDF" w:rsidRPr="001247AF" w:rsidRDefault="00036DDF" w:rsidP="00704C98">
            <w:pPr>
              <w:numPr>
                <w:ilvl w:val="0"/>
                <w:numId w:val="13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30% plus 1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(Y)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20%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</w:t>
            </w:r>
            <w:proofErr w:type="spellStart"/>
            <w:r w:rsidRPr="001247AF">
              <w:rPr>
                <w:rFonts w:asciiTheme="majorHAnsi" w:hAnsiTheme="majorHAnsi" w:cs="Calibri"/>
              </w:rPr>
              <w:t>totodata</w:t>
            </w:r>
            <w:proofErr w:type="spellEnd"/>
            <w:r w:rsidRPr="001247AF">
              <w:rPr>
                <w:rFonts w:asciiTheme="majorHAnsi" w:hAnsiTheme="majorHAnsi" w:cs="Calibri"/>
              </w:rPr>
              <w:t>,</w:t>
            </w:r>
          </w:p>
          <w:p w14:paraId="0A018067" w14:textId="77777777" w:rsidR="00036DDF" w:rsidRPr="001247AF" w:rsidRDefault="00036DDF" w:rsidP="00704C9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20% plus 1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(Y)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30%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</w:t>
            </w:r>
          </w:p>
          <w:p w14:paraId="76A7A5B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cumula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datele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</w:rPr>
              <w:t>astfel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: </w:t>
            </w:r>
            <w:r w:rsidRPr="001247AF">
              <w:rPr>
                <w:rFonts w:asciiTheme="majorHAnsi" w:hAnsiTheme="majorHAnsi" w:cs="Calibri"/>
                <w:b/>
              </w:rPr>
              <w:t>(A) 100% + (B) 100%.</w:t>
            </w:r>
          </w:p>
          <w:p w14:paraId="188E37F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</w:rPr>
              <w:t>Observatie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! </w:t>
            </w:r>
          </w:p>
          <w:p w14:paraId="23053B8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asociatilor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actionarilor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întreprinderile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implicate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relaţiile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cauză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unei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al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grup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lastRenderedPageBreak/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acţionează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comun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sunt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asemenea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considerate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angajează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activitatea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lor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-o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parte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Calibri"/>
                <w:b/>
              </w:rPr>
              <w:t>a</w:t>
            </w:r>
            <w:proofErr w:type="gram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activităţii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lor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aceeaşi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pieţe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.</w:t>
            </w:r>
          </w:p>
          <w:p w14:paraId="1AC939C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O „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”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considerată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 fi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produs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serviciu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situată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direct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amonte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aval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.</w:t>
            </w:r>
          </w:p>
          <w:p w14:paraId="34BA66A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Dupa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modalitatea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legate,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aplica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se </w:t>
            </w:r>
            <w:proofErr w:type="spellStart"/>
            <w:r w:rsidRPr="001247AF">
              <w:rPr>
                <w:rFonts w:asciiTheme="majorHAnsi" w:hAnsiTheme="majorHAnsi" w:cs="Calibri"/>
              </w:rPr>
              <w:t>regasesc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aceleasi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(X,Y…n)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detin </w:t>
            </w:r>
            <w:proofErr w:type="spellStart"/>
            <w:r w:rsidRPr="001247AF">
              <w:rPr>
                <w:rFonts w:asciiTheme="majorHAnsi" w:hAnsiTheme="majorHAnsi" w:cs="Calibri"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oricare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conditia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Calibri"/>
              </w:rPr>
              <w:t>acestia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intruneasca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identificate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in care detin </w:t>
            </w:r>
            <w:proofErr w:type="spellStart"/>
            <w:r w:rsidRPr="001247AF">
              <w:rPr>
                <w:rFonts w:asciiTheme="majorHAnsi" w:hAnsiTheme="majorHAnsi" w:cs="Calibri"/>
              </w:rPr>
              <w:t>calitatea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6E01DD7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</w:p>
          <w:p w14:paraId="5899867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</w:rPr>
              <w:t>Atentionare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!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</w:p>
          <w:p w14:paraId="14C8E05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care detin </w:t>
            </w:r>
            <w:proofErr w:type="spellStart"/>
            <w:r w:rsidRPr="001247AF">
              <w:rPr>
                <w:rFonts w:asciiTheme="majorHAnsi" w:hAnsiTheme="majorHAnsi" w:cs="Calibri"/>
              </w:rPr>
              <w:t>calitatea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nu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realiza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partenere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nu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intocmi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fisa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parteneriat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conform </w:t>
            </w:r>
            <w:proofErr w:type="spellStart"/>
            <w:r w:rsidRPr="001247AF">
              <w:rPr>
                <w:rFonts w:asciiTheme="majorHAnsi" w:hAnsiTheme="majorHAnsi" w:cs="Calibri"/>
              </w:rPr>
              <w:t>prevederilor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346/2003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Recomandarilor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CE- </w:t>
            </w:r>
            <w:proofErr w:type="spellStart"/>
            <w:r w:rsidRPr="001247AF">
              <w:rPr>
                <w:rFonts w:asciiTheme="majorHAnsi" w:hAnsiTheme="majorHAnsi" w:cs="Calibri"/>
              </w:rPr>
              <w:t>modelul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calcul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prezentat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Ghidul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IMM-</w:t>
            </w:r>
            <w:proofErr w:type="spellStart"/>
            <w:r w:rsidRPr="001247AF">
              <w:rPr>
                <w:rFonts w:asciiTheme="majorHAnsi" w:hAnsiTheme="majorHAnsi" w:cs="Calibri"/>
              </w:rPr>
              <w:t>uri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79536AA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</w:p>
          <w:p w14:paraId="102E9A7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),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pot fi </w:t>
            </w:r>
            <w:proofErr w:type="spellStart"/>
            <w:r w:rsidRPr="001247AF">
              <w:rPr>
                <w:rFonts w:asciiTheme="majorHAnsi" w:hAnsiTheme="majorHAnsi" w:cs="Calibri"/>
              </w:rPr>
              <w:t>numai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“legate”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numai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respective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activeaza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aceiasi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)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piete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amonte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aval). </w:t>
            </w:r>
          </w:p>
          <w:p w14:paraId="66E8004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</w:p>
          <w:p w14:paraId="6D5F56B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Daca o </w:t>
            </w:r>
            <w:proofErr w:type="spellStart"/>
            <w:r w:rsidRPr="001247AF">
              <w:rPr>
                <w:rFonts w:asciiTheme="majorHAnsi" w:hAnsiTheme="majorHAnsi" w:cs="Calibri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o </w:t>
            </w:r>
            <w:proofErr w:type="spellStart"/>
            <w:r w:rsidRPr="001247AF">
              <w:rPr>
                <w:rFonts w:asciiTheme="majorHAnsi" w:hAnsiTheme="majorHAnsi" w:cs="Calibri"/>
              </w:rPr>
              <w:t>alta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mijolocie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B,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incadrarea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categoria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mijlocie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microîntreprindere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analiza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firmei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legate, </w:t>
            </w:r>
            <w:proofErr w:type="spellStart"/>
            <w:r w:rsidRPr="001247AF">
              <w:rPr>
                <w:rFonts w:asciiTheme="majorHAnsi" w:hAnsiTheme="majorHAnsi" w:cs="Calibri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anteriori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In </w:t>
            </w:r>
            <w:proofErr w:type="spellStart"/>
            <w:r w:rsidRPr="001247AF">
              <w:rPr>
                <w:rFonts w:asciiTheme="majorHAnsi" w:hAnsiTheme="majorHAnsi" w:cs="Calibri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verifica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plafoane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au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depasite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legată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(B) in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exerciţii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consecutive,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au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depasite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lastRenderedPageBreak/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</w:rPr>
              <w:t>incadrata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aceeasi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categorie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</w:rPr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B.</w:t>
            </w:r>
          </w:p>
          <w:p w14:paraId="7D8FA4A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 </w:t>
            </w:r>
          </w:p>
          <w:p w14:paraId="0AAC1DE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Verificări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generale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0803867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veirificările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vizează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firme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înființate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înainte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2000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considerare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Numele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și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Data </w:t>
            </w:r>
            <w:proofErr w:type="spellStart"/>
            <w:r w:rsidRPr="001247AF">
              <w:rPr>
                <w:rFonts w:asciiTheme="majorHAnsi" w:hAnsiTheme="majorHAnsi" w:cs="Calibri"/>
              </w:rPr>
              <w:t>Nașterii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verificate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perioada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ulterioară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2000, CNP –</w:t>
            </w:r>
            <w:proofErr w:type="spellStart"/>
            <w:r w:rsidRPr="001247AF">
              <w:rPr>
                <w:rFonts w:asciiTheme="majorHAnsi" w:hAnsiTheme="majorHAnsi" w:cs="Calibri"/>
              </w:rPr>
              <w:t>ul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0A4AB736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În situația în care în urma verificărilor expertul constată diferențe referitoare la valoarea cifrei de afaceri anuale/activelor totale, completate în Doc.11, care modifică încadrarea în categoria microîntreprinderii sau întreprinderii mici, va solicita prin formularul E 3,4, refacerea Doc. 11 cu completarea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valorii în euro calculată utilizând cursul BNR din 31 decembrie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din anul pentru care s-a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intocmit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bilantul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.</w:t>
            </w:r>
          </w:p>
          <w:p w14:paraId="6F6351A1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lang w:val="ro-RO"/>
              </w:rPr>
            </w:pPr>
          </w:p>
          <w:p w14:paraId="503F8479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>Î</w:t>
            </w:r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n </w:t>
            </w:r>
            <w:proofErr w:type="spellStart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>funcţie</w:t>
            </w:r>
            <w:proofErr w:type="spellEnd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 de cota de participare se </w:t>
            </w:r>
            <w:proofErr w:type="spellStart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>realizeaza</w:t>
            </w:r>
            <w:proofErr w:type="spellEnd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 c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alculul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numarului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mediu de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si a cifrei de afaceri ai solicitantului conform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precizarilor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din Legea nr. 346/2004, art. 4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Ghidul IMM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respectiv încadrarea în categoria de microîntreprindere, întreprindere mică </w:t>
            </w: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 xml:space="preserve">la momentul depunerii cererii de </w:t>
            </w:r>
            <w:proofErr w:type="spellStart"/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.</w:t>
            </w:r>
          </w:p>
          <w:p w14:paraId="2FCA00E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u w:val="single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nou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infiintata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declarat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incadrarea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 in</w:t>
            </w:r>
            <w:proofErr w:type="gram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categoria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mijlocii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poate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</w:rPr>
              <w:t>diferit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 de </w:t>
            </w:r>
            <w:proofErr w:type="spellStart"/>
            <w:r w:rsidRPr="001247AF">
              <w:rPr>
                <w:rFonts w:asciiTheme="majorHAnsi" w:hAnsiTheme="majorHAnsi" w:cs="Calibri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prevazut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proiect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7390994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atasa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print-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screen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–urile și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Cerificatele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Constatatoare din RECOM identificate pentru 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>solicitant,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acționarii/ asociații acestuia, pentru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incheia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verificarea realizată.</w:t>
            </w:r>
          </w:p>
          <w:p w14:paraId="0D55BF1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D91B8E4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i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Calibri"/>
                <w:b/>
                <w:szCs w:val="24"/>
                <w:lang w:val="ro-RO" w:eastAsia="en-US"/>
              </w:rPr>
              <w:t>Notă</w:t>
            </w:r>
            <w:r w:rsidRPr="001247AF">
              <w:rPr>
                <w:rFonts w:asciiTheme="majorHAnsi" w:hAnsiTheme="majorHAnsi" w:cs="Calibri"/>
                <w:szCs w:val="24"/>
                <w:lang w:val="ro-RO" w:eastAsia="en-US"/>
              </w:rPr>
              <w:t xml:space="preserve">: </w:t>
            </w:r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Solicitantul poate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depăşi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 categoria de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 mica pe perioada de implementare a proiectului.</w:t>
            </w:r>
          </w:p>
          <w:p w14:paraId="4A6ED83F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u w:val="single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Constituie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eroare</w:t>
            </w:r>
            <w:proofErr w:type="spellEnd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 xml:space="preserve"> de fond</w:t>
            </w:r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nesemnarea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declaraţiilor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pe propria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răspundere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situație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declarat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neeligibil</w:t>
            </w:r>
            <w:proofErr w:type="spellEnd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.</w:t>
            </w:r>
          </w:p>
        </w:tc>
      </w:tr>
    </w:tbl>
    <w:p w14:paraId="7B4CC03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lastRenderedPageBreak/>
        <w:t xml:space="preserve">Se va bifa caseta „DA”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categoriei in care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solicitantul.</w:t>
      </w:r>
    </w:p>
    <w:p w14:paraId="4A76C90F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documentelor conform metodologiei se constata respectarea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„DA” pentru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indeplinirea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criteriului de eligibilitate. </w:t>
      </w:r>
    </w:p>
    <w:p w14:paraId="4A0C1E9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In caz contrar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pozitia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va fi declarata neeligibila. Se continua verificarea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eligibilitatii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>.</w:t>
      </w:r>
    </w:p>
    <w:p w14:paraId="4DFE4E09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</w:p>
    <w:p w14:paraId="3891A271" w14:textId="06434CC1" w:rsidR="00036DDF" w:rsidRPr="001247AF" w:rsidRDefault="00036DDF" w:rsidP="00036DDF">
      <w:pPr>
        <w:rPr>
          <w:rFonts w:asciiTheme="majorHAnsi" w:hAnsiTheme="majorHAnsi" w:cs="Arial"/>
          <w:lang w:val="ro-RO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 w:rsidR="00616BA4">
        <w:rPr>
          <w:rFonts w:asciiTheme="majorHAnsi" w:hAnsiTheme="majorHAnsi" w:cs="Calibri"/>
          <w:b/>
          <w:bCs/>
          <w:lang w:val="ro-RO" w:eastAsia="fr-FR"/>
        </w:rPr>
        <w:t>3</w:t>
      </w:r>
      <w:r w:rsidRPr="001247AF">
        <w:rPr>
          <w:rFonts w:asciiTheme="majorHAnsi" w:hAnsiTheme="majorHAnsi" w:cs="Calibri"/>
          <w:b/>
          <w:bCs/>
          <w:lang w:val="ro-RO" w:eastAsia="fr-FR"/>
        </w:rPr>
        <w:t>-</w:t>
      </w:r>
      <w:r w:rsidRPr="001247AF">
        <w:rPr>
          <w:rFonts w:asciiTheme="majorHAnsi" w:hAnsiTheme="majorHAnsi"/>
          <w:lang w:val="ro-RO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are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prevăzut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că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domeniu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de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activitate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activităţi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specifice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domeniul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de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formare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7826B7" w:rsidRPr="007826B7">
        <w:rPr>
          <w:rFonts w:asciiTheme="majorHAnsi" w:hAnsiTheme="majorHAnsi" w:cs="Trebuchet MS"/>
          <w:b/>
          <w:bCs/>
          <w:lang w:val="x-none"/>
        </w:rPr>
        <w:t>profesională</w:t>
      </w:r>
      <w:proofErr w:type="spellEnd"/>
      <w:r w:rsidR="007826B7" w:rsidRPr="007826B7">
        <w:rPr>
          <w:rFonts w:asciiTheme="majorHAnsi" w:hAnsiTheme="majorHAnsi" w:cs="Trebuchet MS"/>
          <w:b/>
          <w:bCs/>
          <w:lang w:val="x-none"/>
        </w:rPr>
        <w:t>;</w:t>
      </w:r>
    </w:p>
    <w:tbl>
      <w:tblPr>
        <w:tblW w:w="93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3898"/>
        <w:gridCol w:w="5386"/>
      </w:tblGrid>
      <w:tr w:rsidR="00036DDF" w:rsidRPr="001247AF" w14:paraId="45284BA4" w14:textId="77777777" w:rsidTr="009A632A">
        <w:tc>
          <w:tcPr>
            <w:tcW w:w="3918" w:type="dxa"/>
            <w:gridSpan w:val="2"/>
            <w:shd w:val="clear" w:color="auto" w:fill="C0C0C0"/>
          </w:tcPr>
          <w:p w14:paraId="46119D92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2CD6BFAF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DE PREZENTAT</w:t>
            </w:r>
          </w:p>
        </w:tc>
        <w:tc>
          <w:tcPr>
            <w:tcW w:w="5386" w:type="dxa"/>
            <w:shd w:val="clear" w:color="auto" w:fill="C0C0C0"/>
          </w:tcPr>
          <w:p w14:paraId="458467A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03894BA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ÎN DOCUMENTE</w:t>
            </w:r>
          </w:p>
        </w:tc>
      </w:tr>
      <w:tr w:rsidR="00036DDF" w:rsidRPr="001247AF" w14:paraId="5F929D21" w14:textId="77777777" w:rsidTr="009A632A">
        <w:trPr>
          <w:gridBefore w:val="1"/>
          <w:wBefore w:w="20" w:type="dxa"/>
          <w:trHeight w:val="166"/>
        </w:trPr>
        <w:tc>
          <w:tcPr>
            <w:tcW w:w="3898" w:type="dxa"/>
          </w:tcPr>
          <w:p w14:paraId="0597E58C" w14:textId="45FE1014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</w:pPr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Doc</w:t>
            </w:r>
            <w:proofErr w:type="gram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3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 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Documente</w:t>
            </w:r>
            <w:proofErr w:type="gram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solicitate pentru </w:t>
            </w:r>
          </w:p>
          <w:p w14:paraId="2F4DF092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</w:pPr>
          </w:p>
          <w:p w14:paraId="5A488840" w14:textId="3C3B90E7" w:rsidR="00036DDF" w:rsidRPr="001247AF" w:rsidRDefault="00353102" w:rsidP="009A632A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>Certificat</w:t>
            </w:r>
            <w:proofErr w:type="spellEnd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>constatator</w:t>
            </w:r>
            <w:proofErr w:type="spellEnd"/>
          </w:p>
          <w:p w14:paraId="2B9FD6E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Declaratie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isi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va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deschide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punct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lucru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spatiul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rural –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Sectiunea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  F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Cererea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Finantare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punctul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11</w:t>
            </w:r>
          </w:p>
          <w:p w14:paraId="2E04BCC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</w:p>
        </w:tc>
        <w:tc>
          <w:tcPr>
            <w:tcW w:w="5386" w:type="dxa"/>
          </w:tcPr>
          <w:p w14:paraId="7A09A883" w14:textId="647E1AF3" w:rsidR="00036DDF" w:rsidRPr="001247AF" w:rsidRDefault="00036DDF" w:rsidP="0095197C">
            <w:pPr>
              <w:suppressAutoHyphens/>
              <w:ind w:left="-70"/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>-</w:t>
            </w:r>
            <w:r w:rsidR="0095197C">
              <w:rPr>
                <w:rFonts w:asciiTheme="majorHAnsi" w:hAnsiTheme="majorHAnsi" w:cs="Calibri"/>
                <w:lang w:val="it-IT"/>
              </w:rPr>
              <w:t xml:space="preserve">Se verifica in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declaratia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F, in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documentele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firmei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si in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Certificatul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constatator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daca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exista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condul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caen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aferent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activitatii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 de formare </w:t>
            </w:r>
            <w:proofErr w:type="spellStart"/>
            <w:r w:rsidR="0095197C">
              <w:rPr>
                <w:rFonts w:asciiTheme="majorHAnsi" w:hAnsiTheme="majorHAnsi" w:cs="Calibri"/>
                <w:lang w:val="it-IT"/>
              </w:rPr>
              <w:t>profesionala</w:t>
            </w:r>
            <w:proofErr w:type="spellEnd"/>
            <w:r w:rsidR="0095197C">
              <w:rPr>
                <w:rFonts w:asciiTheme="majorHAnsi" w:hAnsiTheme="majorHAnsi" w:cs="Calibri"/>
                <w:lang w:val="it-IT"/>
              </w:rPr>
              <w:t xml:space="preserve">. </w:t>
            </w:r>
          </w:p>
        </w:tc>
      </w:tr>
    </w:tbl>
    <w:p w14:paraId="16A2D86D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</w:p>
    <w:p w14:paraId="0055947C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documentelor se constata respectarea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DA.</w:t>
      </w:r>
    </w:p>
    <w:p w14:paraId="6E2E0614" w14:textId="393ACFAB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In caz contrar </w:t>
      </w:r>
      <w:r w:rsidR="0095197C">
        <w:rPr>
          <w:rFonts w:asciiTheme="majorHAnsi" w:hAnsiTheme="majorHAnsi" w:cs="Calibri"/>
          <w:b/>
          <w:lang w:val="ro-RO"/>
        </w:rPr>
        <w:t xml:space="preserve">se pot solicita </w:t>
      </w:r>
      <w:proofErr w:type="spellStart"/>
      <w:r w:rsidR="0095197C">
        <w:rPr>
          <w:rFonts w:asciiTheme="majorHAnsi" w:hAnsiTheme="majorHAnsi" w:cs="Calibri"/>
          <w:b/>
          <w:lang w:val="ro-RO"/>
        </w:rPr>
        <w:t>clarificari</w:t>
      </w:r>
      <w:proofErr w:type="spellEnd"/>
      <w:r w:rsidR="0095197C">
        <w:rPr>
          <w:rFonts w:asciiTheme="majorHAnsi" w:hAnsiTheme="majorHAnsi" w:cs="Calibri"/>
          <w:b/>
          <w:lang w:val="ro-RO"/>
        </w:rPr>
        <w:t xml:space="preserve">. Daca </w:t>
      </w:r>
      <w:proofErr w:type="spellStart"/>
      <w:r w:rsidR="0095197C">
        <w:rPr>
          <w:rFonts w:asciiTheme="majorHAnsi" w:hAnsiTheme="majorHAnsi" w:cs="Calibri"/>
          <w:b/>
          <w:lang w:val="ro-RO"/>
        </w:rPr>
        <w:t>dupa</w:t>
      </w:r>
      <w:proofErr w:type="spellEnd"/>
      <w:r w:rsidR="0095197C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="0095197C">
        <w:rPr>
          <w:rFonts w:asciiTheme="majorHAnsi" w:hAnsiTheme="majorHAnsi" w:cs="Calibri"/>
          <w:b/>
          <w:lang w:val="ro-RO"/>
        </w:rPr>
        <w:t>raspunsul</w:t>
      </w:r>
      <w:proofErr w:type="spellEnd"/>
      <w:r w:rsidR="0095197C">
        <w:rPr>
          <w:rFonts w:asciiTheme="majorHAnsi" w:hAnsiTheme="majorHAnsi" w:cs="Calibri"/>
          <w:b/>
          <w:lang w:val="ro-RO"/>
        </w:rPr>
        <w:t xml:space="preserve"> la </w:t>
      </w:r>
      <w:proofErr w:type="spellStart"/>
      <w:r w:rsidR="0095197C">
        <w:rPr>
          <w:rFonts w:asciiTheme="majorHAnsi" w:hAnsiTheme="majorHAnsi" w:cs="Calibri"/>
          <w:b/>
          <w:lang w:val="ro-RO"/>
        </w:rPr>
        <w:t>informatii</w:t>
      </w:r>
      <w:proofErr w:type="spellEnd"/>
      <w:r w:rsidR="0095197C">
        <w:rPr>
          <w:rFonts w:asciiTheme="majorHAnsi" w:hAnsiTheme="majorHAnsi" w:cs="Calibri"/>
          <w:b/>
          <w:lang w:val="ro-RO"/>
        </w:rPr>
        <w:t xml:space="preserve"> codul CAEN nu se </w:t>
      </w:r>
      <w:proofErr w:type="spellStart"/>
      <w:r w:rsidR="0095197C">
        <w:rPr>
          <w:rFonts w:asciiTheme="majorHAnsi" w:hAnsiTheme="majorHAnsi" w:cs="Calibri"/>
          <w:b/>
          <w:lang w:val="ro-RO"/>
        </w:rPr>
        <w:t>regaseste</w:t>
      </w:r>
      <w:proofErr w:type="spellEnd"/>
      <w:r w:rsidR="0095197C">
        <w:rPr>
          <w:rFonts w:asciiTheme="majorHAnsi" w:hAnsiTheme="majorHAnsi" w:cs="Calibri"/>
          <w:b/>
          <w:lang w:val="ro-RO"/>
        </w:rPr>
        <w:t xml:space="preserve"> in lista codurilor CAEN ale firmei, </w:t>
      </w:r>
      <w:r w:rsidRPr="001247AF">
        <w:rPr>
          <w:rFonts w:asciiTheme="majorHAnsi" w:hAnsiTheme="majorHAnsi" w:cs="Calibri"/>
          <w:b/>
          <w:lang w:val="ro-RO"/>
        </w:rPr>
        <w:t xml:space="preserve">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pozitia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va fi declarata neeligibila. Se continuă verificarea eligibilității.</w:t>
      </w:r>
    </w:p>
    <w:p w14:paraId="76AC0D79" w14:textId="77777777" w:rsidR="00036DDF" w:rsidRPr="001247AF" w:rsidRDefault="00036DDF" w:rsidP="00036DDF">
      <w:pPr>
        <w:ind w:left="360"/>
        <w:rPr>
          <w:rFonts w:asciiTheme="majorHAnsi" w:hAnsiTheme="majorHAnsi" w:cs="Calibri"/>
          <w:b/>
          <w:bCs/>
          <w:lang w:val="ro-RO"/>
        </w:rPr>
      </w:pPr>
    </w:p>
    <w:p w14:paraId="418DCBE0" w14:textId="47722036" w:rsidR="00036DDF" w:rsidRPr="001247AF" w:rsidRDefault="00036DDF" w:rsidP="00036DDF">
      <w:pPr>
        <w:rPr>
          <w:rFonts w:asciiTheme="majorHAnsi" w:hAnsiTheme="majorHAnsi" w:cs="Arial"/>
          <w:b/>
          <w:lang w:val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 w:rsidR="00616BA4">
        <w:rPr>
          <w:rFonts w:asciiTheme="majorHAnsi" w:hAnsiTheme="majorHAnsi" w:cs="Calibri"/>
          <w:b/>
          <w:bCs/>
          <w:lang w:val="ro-RO" w:eastAsia="fr-FR"/>
        </w:rPr>
        <w:t>4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– </w:t>
      </w:r>
      <w:r w:rsidR="00616BA4" w:rsidRPr="00616BA4">
        <w:rPr>
          <w:rFonts w:asciiTheme="majorHAnsi" w:hAnsiTheme="majorHAnsi" w:cs="Trebuchet MS"/>
          <w:b/>
          <w:bCs/>
          <w:lang w:val="x-none"/>
        </w:rPr>
        <w:t>So</w:t>
      </w:r>
      <w:r w:rsidR="00616BA4" w:rsidRPr="00616BA4">
        <w:rPr>
          <w:rFonts w:asciiTheme="majorHAnsi" w:hAnsiTheme="majorHAnsi" w:cs="Trebuchet MS"/>
          <w:b/>
          <w:bCs/>
        </w:rPr>
        <w:t>l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icitantul</w:t>
      </w:r>
      <w:proofErr w:type="spellEnd"/>
      <w:r w:rsidR="00616BA4" w:rsidRPr="00616BA4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dispune</w:t>
      </w:r>
      <w:proofErr w:type="spellEnd"/>
      <w:r w:rsidR="00616BA4" w:rsidRPr="00616BA4">
        <w:rPr>
          <w:rFonts w:asciiTheme="majorHAnsi" w:hAnsiTheme="majorHAnsi" w:cs="Trebuchet MS"/>
          <w:b/>
          <w:bCs/>
          <w:lang w:val="x-none"/>
        </w:rPr>
        <w:t xml:space="preserve"> de personal 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calificat</w:t>
      </w:r>
      <w:proofErr w:type="spellEnd"/>
      <w:r w:rsidR="00616BA4" w:rsidRPr="00616BA4">
        <w:rPr>
          <w:rFonts w:asciiTheme="majorHAnsi" w:hAnsiTheme="majorHAnsi" w:cs="Trebuchet MS"/>
          <w:b/>
          <w:bCs/>
          <w:lang w:val="x-none"/>
        </w:rPr>
        <w:t xml:space="preserve">, 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propriu</w:t>
      </w:r>
      <w:proofErr w:type="spellEnd"/>
      <w:r w:rsidR="00616BA4" w:rsidRPr="00616BA4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sau</w:t>
      </w:r>
      <w:proofErr w:type="spellEnd"/>
      <w:r w:rsidR="00616BA4" w:rsidRPr="00616BA4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16BA4" w:rsidRPr="00616BA4">
        <w:rPr>
          <w:rFonts w:asciiTheme="majorHAnsi" w:hAnsiTheme="majorHAnsi" w:cs="Trebuchet MS"/>
          <w:b/>
          <w:bCs/>
          <w:lang w:val="x-none"/>
        </w:rPr>
        <w:t>cooptat</w:t>
      </w:r>
      <w:proofErr w:type="spellEnd"/>
      <w:r w:rsidRPr="00616BA4">
        <w:rPr>
          <w:rFonts w:asciiTheme="majorHAnsi" w:hAnsiTheme="majorHAnsi" w:cs="Arial"/>
          <w:b/>
          <w:bCs/>
          <w:lang w:val="fr-FR"/>
        </w:rPr>
        <w:t>;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14"/>
      </w:tblGrid>
      <w:tr w:rsidR="00036DDF" w:rsidRPr="001247AF" w14:paraId="4B333012" w14:textId="77777777" w:rsidTr="009A632A">
        <w:tc>
          <w:tcPr>
            <w:tcW w:w="4570" w:type="dxa"/>
            <w:shd w:val="clear" w:color="auto" w:fill="C0C0C0"/>
          </w:tcPr>
          <w:p w14:paraId="77D32005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7980633D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DOCUMENTE PREZENTATE </w:t>
            </w:r>
          </w:p>
        </w:tc>
        <w:tc>
          <w:tcPr>
            <w:tcW w:w="4714" w:type="dxa"/>
            <w:shd w:val="clear" w:color="auto" w:fill="C0C0C0"/>
          </w:tcPr>
          <w:p w14:paraId="4D6C0C1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45182AE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ÎN DOCUMENTE</w:t>
            </w:r>
          </w:p>
        </w:tc>
      </w:tr>
      <w:tr w:rsidR="00036DDF" w:rsidRPr="001247AF" w14:paraId="63B54AAF" w14:textId="77777777" w:rsidTr="009A632A">
        <w:trPr>
          <w:trHeight w:val="463"/>
        </w:trPr>
        <w:tc>
          <w:tcPr>
            <w:tcW w:w="4570" w:type="dxa"/>
          </w:tcPr>
          <w:p w14:paraId="1C86FC43" w14:textId="77777777" w:rsidR="00616BA4" w:rsidRPr="000D3784" w:rsidRDefault="00616BA4" w:rsidP="00616BA4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</w:t>
            </w:r>
            <w:proofErr w:type="spellStart"/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</w:t>
            </w:r>
            <w:proofErr w:type="spellEnd"/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 xml:space="preserve"> de date a </w:t>
            </w:r>
            <w:proofErr w:type="spellStart"/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serviciul</w:t>
            </w:r>
            <w:proofErr w:type="spellEnd"/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 xml:space="preserve">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14:paraId="79E31C8E" w14:textId="01884579" w:rsidR="00036DDF" w:rsidRPr="001247AF" w:rsidRDefault="00616BA4" w:rsidP="00616BA4">
            <w:pPr>
              <w:rPr>
                <w:rFonts w:asciiTheme="majorHAnsi" w:hAnsiTheme="majorHAnsi" w:cs="Calibri"/>
                <w:lang w:val="ro-RO"/>
              </w:rPr>
            </w:pP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Expertul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verifica daca la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dosarul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cererii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finantare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sunt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atasate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documente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pentru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personalul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necesar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demararii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proiectului</w:t>
            </w:r>
            <w:proofErr w:type="spellEnd"/>
            <w:r w:rsidRPr="000D3784">
              <w:rPr>
                <w:rFonts w:asciiTheme="majorHAnsi" w:hAnsiTheme="majorHAnsi" w:cs="Calibri"/>
                <w:sz w:val="22"/>
                <w:szCs w:val="22"/>
                <w:lang w:val="it-IT"/>
              </w:rPr>
              <w:t>.</w:t>
            </w:r>
          </w:p>
          <w:p w14:paraId="18CB67BA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</w:p>
          <w:p w14:paraId="4E571307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</w:p>
        </w:tc>
        <w:tc>
          <w:tcPr>
            <w:tcW w:w="4714" w:type="dxa"/>
          </w:tcPr>
          <w:p w14:paraId="75A8B1AE" w14:textId="0A88B2AA" w:rsidR="00036DDF" w:rsidRPr="001247AF" w:rsidRDefault="00036DDF" w:rsidP="00616BA4">
            <w:pPr>
              <w:jc w:val="both"/>
              <w:rPr>
                <w:rFonts w:asciiTheme="majorHAnsi" w:hAnsiTheme="majorHAnsi" w:cs="Calibri"/>
                <w:i/>
                <w:color w:val="FF0000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 xml:space="preserve">F </w:t>
            </w:r>
            <w:r w:rsidR="00616BA4">
              <w:rPr>
                <w:rFonts w:asciiTheme="majorHAnsi" w:hAnsiTheme="majorHAnsi" w:cs="Calibri"/>
                <w:lang w:val="it-IT"/>
              </w:rPr>
              <w:t>,</w:t>
            </w:r>
            <w:proofErr w:type="gramEnd"/>
            <w:r w:rsidR="00616BA4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="00616BA4">
              <w:rPr>
                <w:rFonts w:asciiTheme="majorHAnsi" w:hAnsiTheme="majorHAnsi" w:cs="Calibri"/>
                <w:lang w:val="it-IT"/>
              </w:rPr>
              <w:t>bazele</w:t>
            </w:r>
            <w:proofErr w:type="spellEnd"/>
            <w:r w:rsidR="00616BA4">
              <w:rPr>
                <w:rFonts w:asciiTheme="majorHAnsi" w:hAnsiTheme="majorHAnsi" w:cs="Calibri"/>
                <w:lang w:val="it-IT"/>
              </w:rPr>
              <w:t xml:space="preserve"> de date RECOM, </w:t>
            </w:r>
            <w:proofErr w:type="spellStart"/>
            <w:r w:rsidR="00616BA4">
              <w:rPr>
                <w:rFonts w:asciiTheme="majorHAnsi" w:hAnsiTheme="majorHAnsi" w:cs="Calibri"/>
                <w:lang w:val="it-IT"/>
              </w:rPr>
              <w:t>documente</w:t>
            </w:r>
            <w:proofErr w:type="spellEnd"/>
            <w:r w:rsidR="00616BA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616BA4">
              <w:rPr>
                <w:rFonts w:asciiTheme="majorHAnsi" w:hAnsiTheme="majorHAnsi" w:cs="Calibri"/>
                <w:lang w:val="it-IT"/>
              </w:rPr>
              <w:t>atasate</w:t>
            </w:r>
            <w:proofErr w:type="spellEnd"/>
            <w:r w:rsidR="00507993">
              <w:rPr>
                <w:rFonts w:asciiTheme="majorHAnsi" w:hAnsiTheme="majorHAnsi" w:cs="Calibri"/>
                <w:lang w:val="it-IT"/>
              </w:rPr>
              <w:t xml:space="preserve"> (</w:t>
            </w:r>
            <w:proofErr w:type="spellStart"/>
            <w:r w:rsidR="00507993">
              <w:rPr>
                <w:rFonts w:asciiTheme="majorHAnsi" w:hAnsiTheme="majorHAnsi" w:cs="Calibri"/>
                <w:lang w:val="it-IT"/>
              </w:rPr>
              <w:t>diplome</w:t>
            </w:r>
            <w:proofErr w:type="spellEnd"/>
            <w:r w:rsidR="00507993">
              <w:rPr>
                <w:rFonts w:asciiTheme="majorHAnsi" w:hAnsiTheme="majorHAnsi" w:cs="Calibri"/>
                <w:lang w:val="it-IT"/>
              </w:rPr>
              <w:t xml:space="preserve">, etc.) daca personal </w:t>
            </w:r>
            <w:proofErr w:type="spellStart"/>
            <w:r w:rsidR="00507993">
              <w:rPr>
                <w:rFonts w:asciiTheme="majorHAnsi" w:hAnsiTheme="majorHAnsi" w:cs="Calibri"/>
                <w:lang w:val="it-IT"/>
              </w:rPr>
              <w:t>calificat</w:t>
            </w:r>
            <w:proofErr w:type="spellEnd"/>
          </w:p>
        </w:tc>
      </w:tr>
    </w:tbl>
    <w:p w14:paraId="3CFEF9C2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verificarii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documentelor se constata respectarea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conditiilor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DA.</w:t>
      </w:r>
    </w:p>
    <w:p w14:paraId="1CC06DAE" w14:textId="59C91128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In caz contrar </w:t>
      </w:r>
      <w:r w:rsidR="00507993">
        <w:rPr>
          <w:rFonts w:asciiTheme="majorHAnsi" w:hAnsiTheme="majorHAnsi" w:cs="Calibri"/>
          <w:b/>
          <w:lang w:val="ro-RO"/>
        </w:rPr>
        <w:t xml:space="preserve">se pot solicita </w:t>
      </w:r>
      <w:proofErr w:type="spellStart"/>
      <w:r w:rsidR="00507993">
        <w:rPr>
          <w:rFonts w:asciiTheme="majorHAnsi" w:hAnsiTheme="majorHAnsi" w:cs="Calibri"/>
          <w:b/>
          <w:lang w:val="ro-RO"/>
        </w:rPr>
        <w:t>clarificari</w:t>
      </w:r>
      <w:proofErr w:type="spellEnd"/>
      <w:r w:rsidR="00507993">
        <w:rPr>
          <w:rFonts w:asciiTheme="majorHAnsi" w:hAnsiTheme="majorHAnsi" w:cs="Calibri"/>
          <w:b/>
          <w:lang w:val="ro-RO"/>
        </w:rPr>
        <w:t xml:space="preserve">. Daca </w:t>
      </w:r>
      <w:proofErr w:type="spellStart"/>
      <w:r w:rsidR="00507993">
        <w:rPr>
          <w:rFonts w:asciiTheme="majorHAnsi" w:hAnsiTheme="majorHAnsi" w:cs="Calibri"/>
          <w:b/>
          <w:lang w:val="ro-RO"/>
        </w:rPr>
        <w:t>dupa</w:t>
      </w:r>
      <w:proofErr w:type="spellEnd"/>
      <w:r w:rsidR="00507993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="00507993">
        <w:rPr>
          <w:rFonts w:asciiTheme="majorHAnsi" w:hAnsiTheme="majorHAnsi" w:cs="Calibri"/>
          <w:b/>
          <w:lang w:val="ro-RO"/>
        </w:rPr>
        <w:t>raspunsul</w:t>
      </w:r>
      <w:proofErr w:type="spellEnd"/>
      <w:r w:rsidR="00507993">
        <w:rPr>
          <w:rFonts w:asciiTheme="majorHAnsi" w:hAnsiTheme="majorHAnsi" w:cs="Calibri"/>
          <w:b/>
          <w:lang w:val="ro-RO"/>
        </w:rPr>
        <w:t xml:space="preserve"> la </w:t>
      </w:r>
      <w:proofErr w:type="spellStart"/>
      <w:r w:rsidR="00507993">
        <w:rPr>
          <w:rFonts w:asciiTheme="majorHAnsi" w:hAnsiTheme="majorHAnsi" w:cs="Calibri"/>
          <w:b/>
          <w:lang w:val="ro-RO"/>
        </w:rPr>
        <w:t>informatii</w:t>
      </w:r>
      <w:proofErr w:type="spellEnd"/>
      <w:r w:rsidR="00507993" w:rsidRPr="001247AF">
        <w:rPr>
          <w:rFonts w:asciiTheme="majorHAnsi" w:hAnsiTheme="majorHAnsi" w:cs="Calibri"/>
          <w:b/>
          <w:bCs/>
          <w:lang w:val="ro-RO" w:eastAsia="fr-FR"/>
        </w:rPr>
        <w:t xml:space="preserve"> 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expertul </w:t>
      </w:r>
      <w:r w:rsidR="00507993">
        <w:rPr>
          <w:rFonts w:asciiTheme="majorHAnsi" w:hAnsiTheme="majorHAnsi" w:cs="Calibri"/>
          <w:b/>
          <w:bCs/>
          <w:lang w:val="ro-RO" w:eastAsia="fr-FR"/>
        </w:rPr>
        <w:t xml:space="preserve">nu considera </w:t>
      </w:r>
      <w:proofErr w:type="spellStart"/>
      <w:r w:rsidR="00507993">
        <w:rPr>
          <w:rFonts w:asciiTheme="majorHAnsi" w:hAnsiTheme="majorHAnsi" w:cs="Calibri"/>
          <w:b/>
          <w:bCs/>
          <w:lang w:val="ro-RO" w:eastAsia="fr-FR"/>
        </w:rPr>
        <w:t>statisfacator</w:t>
      </w:r>
      <w:proofErr w:type="spellEnd"/>
      <w:r w:rsidR="00507993">
        <w:rPr>
          <w:rFonts w:asciiTheme="majorHAnsi" w:hAnsiTheme="majorHAnsi" w:cs="Calibri"/>
          <w:b/>
          <w:bCs/>
          <w:lang w:val="ro-RO" w:eastAsia="fr-FR"/>
        </w:rPr>
        <w:t xml:space="preserve"> </w:t>
      </w:r>
      <w:proofErr w:type="spellStart"/>
      <w:r w:rsidR="00507993">
        <w:rPr>
          <w:rFonts w:asciiTheme="majorHAnsi" w:hAnsiTheme="majorHAnsi" w:cs="Calibri"/>
          <w:b/>
          <w:bCs/>
          <w:lang w:val="ro-RO" w:eastAsia="fr-FR"/>
        </w:rPr>
        <w:t>raspunsul</w:t>
      </w:r>
      <w:proofErr w:type="spellEnd"/>
      <w:r w:rsidR="00507993">
        <w:rPr>
          <w:rFonts w:asciiTheme="majorHAnsi" w:hAnsiTheme="majorHAnsi" w:cs="Calibri"/>
          <w:b/>
          <w:bCs/>
          <w:lang w:val="ro-RO" w:eastAsia="fr-FR"/>
        </w:rPr>
        <w:t xml:space="preserve">, se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motiveaza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pozitia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Observatii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finantare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va fi declarata neeligibila. </w:t>
      </w:r>
      <w:r w:rsidRPr="001247AF">
        <w:rPr>
          <w:rFonts w:asciiTheme="majorHAnsi" w:hAnsiTheme="majorHAnsi" w:cs="Calibri"/>
          <w:b/>
          <w:lang w:val="ro-RO"/>
        </w:rPr>
        <w:t>Se continuă verificarea eligibilității.</w:t>
      </w:r>
    </w:p>
    <w:p w14:paraId="1D3C7CC3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</w:p>
    <w:p w14:paraId="348B026F" w14:textId="479C7103" w:rsidR="00036DDF" w:rsidRPr="001247AF" w:rsidRDefault="00036DDF" w:rsidP="00036DDF">
      <w:pPr>
        <w:rPr>
          <w:rFonts w:asciiTheme="majorHAnsi" w:hAnsiTheme="majorHAnsi" w:cs="Arial"/>
          <w:b/>
          <w:lang w:val="ro-RO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 w:rsidR="006C4A16">
        <w:rPr>
          <w:rFonts w:asciiTheme="majorHAnsi" w:hAnsiTheme="majorHAnsi" w:cs="Calibri"/>
          <w:b/>
          <w:bCs/>
          <w:lang w:val="ro-RO" w:eastAsia="fr-FR"/>
        </w:rPr>
        <w:t>5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-</w:t>
      </w:r>
      <w:r w:rsidRPr="001247AF">
        <w:rPr>
          <w:rFonts w:asciiTheme="majorHAnsi" w:hAnsiTheme="majorHAnsi" w:cs="Arial"/>
          <w:lang w:val="ro-RO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dovedeşte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experienţă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anterioară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relevanţă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proiecte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de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formare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6C4A16" w:rsidRPr="006C4A16">
        <w:rPr>
          <w:rFonts w:asciiTheme="majorHAnsi" w:hAnsiTheme="majorHAnsi" w:cs="Trebuchet MS"/>
          <w:b/>
          <w:bCs/>
          <w:lang w:val="x-none"/>
        </w:rPr>
        <w:t>profesională</w:t>
      </w:r>
      <w:proofErr w:type="spellEnd"/>
      <w:r w:rsidR="006C4A16" w:rsidRPr="006C4A16">
        <w:rPr>
          <w:rFonts w:asciiTheme="majorHAnsi" w:hAnsiTheme="majorHAnsi" w:cs="Trebuchet MS"/>
          <w:b/>
          <w:bCs/>
          <w:lang w:val="x-none"/>
        </w:rPr>
        <w:t>;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036DDF" w:rsidRPr="001247AF" w14:paraId="165A9C5E" w14:textId="77777777" w:rsidTr="009A632A">
        <w:tc>
          <w:tcPr>
            <w:tcW w:w="3614" w:type="dxa"/>
            <w:shd w:val="clear" w:color="auto" w:fill="C0C0C0"/>
          </w:tcPr>
          <w:p w14:paraId="53E91BA3" w14:textId="77777777" w:rsidR="00036DDF" w:rsidRPr="001247AF" w:rsidRDefault="00036DDF" w:rsidP="009A632A">
            <w:pPr>
              <w:pStyle w:val="Heading1"/>
              <w:rPr>
                <w:rFonts w:asciiTheme="majorHAnsi" w:hAnsiTheme="majorHAnsi" w:cs="Calibri"/>
                <w:szCs w:val="24"/>
              </w:rPr>
            </w:pPr>
          </w:p>
          <w:p w14:paraId="30D628B6" w14:textId="77777777" w:rsidR="00036DDF" w:rsidRPr="001247AF" w:rsidRDefault="00036DDF" w:rsidP="009A632A">
            <w:pPr>
              <w:pStyle w:val="Heading1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670" w:type="dxa"/>
            <w:shd w:val="clear" w:color="auto" w:fill="C0C0C0"/>
          </w:tcPr>
          <w:p w14:paraId="22E4A88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392332A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036DDF" w:rsidRPr="001247AF" w14:paraId="5CB9B3C2" w14:textId="77777777" w:rsidTr="009A632A">
        <w:trPr>
          <w:trHeight w:val="70"/>
        </w:trPr>
        <w:tc>
          <w:tcPr>
            <w:tcW w:w="3614" w:type="dxa"/>
          </w:tcPr>
          <w:p w14:paraId="338D8068" w14:textId="575963E5" w:rsidR="00036DDF" w:rsidRPr="001247AF" w:rsidRDefault="006C4A16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Expertul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verifica daca la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dosarul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cererii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finantare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atasate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documente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care sa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reiasa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ca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silicitantul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are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experienta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anterioara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activitatea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de formare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profesionala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</w:p>
        </w:tc>
        <w:tc>
          <w:tcPr>
            <w:tcW w:w="5670" w:type="dxa"/>
          </w:tcPr>
          <w:p w14:paraId="4691A6D2" w14:textId="555616ED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 w:rsidR="006C4A16">
              <w:rPr>
                <w:rFonts w:asciiTheme="majorHAnsi" w:hAnsiTheme="majorHAnsi" w:cs="Calibri"/>
                <w:lang w:val="ro-RO"/>
              </w:rPr>
              <w:t xml:space="preserve">Se verifica in CV-uri, si alte documente </w:t>
            </w:r>
            <w:proofErr w:type="spellStart"/>
            <w:r w:rsidR="006C4A16">
              <w:rPr>
                <w:rFonts w:asciiTheme="majorHAnsi" w:hAnsiTheme="majorHAnsi" w:cs="Calibri"/>
                <w:lang w:val="ro-RO"/>
              </w:rPr>
              <w:t>atasate</w:t>
            </w:r>
            <w:proofErr w:type="spellEnd"/>
            <w:r w:rsidR="006C4A16">
              <w:rPr>
                <w:rFonts w:asciiTheme="majorHAnsi" w:hAnsiTheme="majorHAnsi" w:cs="Calibri"/>
                <w:lang w:val="ro-RO"/>
              </w:rPr>
              <w:t xml:space="preserve"> daca solicitantul sau </w:t>
            </w:r>
            <w:proofErr w:type="spellStart"/>
            <w:r w:rsidR="006C4A16">
              <w:rPr>
                <w:rFonts w:asciiTheme="majorHAnsi" w:hAnsiTheme="majorHAnsi" w:cs="Calibri"/>
                <w:lang w:val="ro-RO"/>
              </w:rPr>
              <w:t>expertii</w:t>
            </w:r>
            <w:proofErr w:type="spellEnd"/>
            <w:r w:rsidR="006C4A16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6C4A16">
              <w:rPr>
                <w:rFonts w:asciiTheme="majorHAnsi" w:hAnsiTheme="majorHAnsi" w:cs="Calibri"/>
                <w:lang w:val="ro-RO"/>
              </w:rPr>
              <w:t>cooptati</w:t>
            </w:r>
            <w:proofErr w:type="spellEnd"/>
            <w:r w:rsidR="006C4A16">
              <w:rPr>
                <w:rFonts w:asciiTheme="majorHAnsi" w:hAnsiTheme="majorHAnsi" w:cs="Calibri"/>
                <w:lang w:val="ro-RO"/>
              </w:rPr>
              <w:t xml:space="preserve"> au </w:t>
            </w:r>
            <w:proofErr w:type="spellStart"/>
            <w:r w:rsidR="006C4A16">
              <w:rPr>
                <w:rFonts w:asciiTheme="majorHAnsi" w:hAnsiTheme="majorHAnsi" w:cs="Calibri"/>
                <w:lang w:val="ro-RO"/>
              </w:rPr>
              <w:t>experianta</w:t>
            </w:r>
            <w:proofErr w:type="spellEnd"/>
            <w:r w:rsidR="006C4A16">
              <w:rPr>
                <w:rFonts w:asciiTheme="majorHAnsi" w:hAnsiTheme="majorHAnsi" w:cs="Calibri"/>
                <w:lang w:val="ro-RO"/>
              </w:rPr>
              <w:t xml:space="preserve"> relevanta in domeniu</w:t>
            </w:r>
          </w:p>
        </w:tc>
      </w:tr>
    </w:tbl>
    <w:p w14:paraId="5B3201C7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it-IT" w:eastAsia="fr-FR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lastRenderedPageBreak/>
        <w:t xml:space="preserve">Daca 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urma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verificarii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documentelor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respectarea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conditiilor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impuse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DA.</w:t>
      </w:r>
    </w:p>
    <w:p w14:paraId="287B0324" w14:textId="67556ADA" w:rsidR="00036DDF" w:rsidRDefault="00036DDF" w:rsidP="00036DDF">
      <w:pPr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caz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contrar </w:t>
      </w:r>
      <w:r w:rsidR="002D367D">
        <w:rPr>
          <w:rFonts w:asciiTheme="majorHAnsi" w:hAnsiTheme="majorHAnsi" w:cs="Calibri"/>
          <w:b/>
          <w:lang w:val="ro-RO"/>
        </w:rPr>
        <w:t xml:space="preserve">se pot solicita </w:t>
      </w:r>
      <w:proofErr w:type="spellStart"/>
      <w:proofErr w:type="gramStart"/>
      <w:r w:rsidR="002D367D">
        <w:rPr>
          <w:rFonts w:asciiTheme="majorHAnsi" w:hAnsiTheme="majorHAnsi" w:cs="Calibri"/>
          <w:b/>
          <w:lang w:val="ro-RO"/>
        </w:rPr>
        <w:t>clarificari</w:t>
      </w:r>
      <w:proofErr w:type="spellEnd"/>
      <w:r w:rsidR="002D367D"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r w:rsidR="002D367D">
        <w:rPr>
          <w:rFonts w:asciiTheme="majorHAnsi" w:hAnsiTheme="majorHAnsi" w:cs="Calibri"/>
          <w:b/>
          <w:bCs/>
          <w:lang w:val="it-IT" w:eastAsia="fr-FR"/>
        </w:rPr>
        <w:t>.</w:t>
      </w:r>
      <w:proofErr w:type="gramEnd"/>
      <w:r w:rsidR="002D367D">
        <w:rPr>
          <w:rFonts w:asciiTheme="majorHAnsi" w:hAnsiTheme="majorHAnsi" w:cs="Calibri"/>
          <w:b/>
          <w:bCs/>
          <w:lang w:val="it-IT" w:eastAsia="fr-FR"/>
        </w:rPr>
        <w:t xml:space="preserve"> Daca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motiveaza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pozitia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Observatii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. </w:t>
      </w:r>
      <w:r w:rsidRPr="001247AF">
        <w:rPr>
          <w:rFonts w:asciiTheme="majorHAnsi" w:hAnsiTheme="majorHAnsi" w:cs="Calibri"/>
          <w:b/>
          <w:lang w:val="ro-RO"/>
        </w:rPr>
        <w:t>Se continuă verificarea eligibilității.</w:t>
      </w:r>
    </w:p>
    <w:p w14:paraId="5561C0DD" w14:textId="2230AFB2" w:rsidR="006C4A16" w:rsidRDefault="006C4A16" w:rsidP="00036DDF">
      <w:pPr>
        <w:rPr>
          <w:rFonts w:asciiTheme="majorHAnsi" w:hAnsiTheme="majorHAnsi" w:cs="Calibri"/>
          <w:b/>
          <w:lang w:val="ro-RO"/>
        </w:rPr>
      </w:pPr>
    </w:p>
    <w:p w14:paraId="3DCB5325" w14:textId="4F1549A3" w:rsidR="006C4A16" w:rsidRPr="001247AF" w:rsidRDefault="006C4A16" w:rsidP="006C4A16">
      <w:pPr>
        <w:rPr>
          <w:rFonts w:asciiTheme="majorHAnsi" w:hAnsiTheme="majorHAnsi" w:cs="Arial"/>
          <w:b/>
          <w:lang w:val="ro-RO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>
        <w:rPr>
          <w:rFonts w:asciiTheme="majorHAnsi" w:hAnsiTheme="majorHAnsi" w:cs="Calibri"/>
          <w:b/>
          <w:bCs/>
          <w:lang w:val="ro-RO" w:eastAsia="fr-FR"/>
        </w:rPr>
        <w:t>6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-</w:t>
      </w:r>
      <w:r w:rsidRPr="001247AF">
        <w:rPr>
          <w:rFonts w:asciiTheme="majorHAnsi" w:hAnsiTheme="majorHAnsi" w:cs="Arial"/>
          <w:lang w:val="ro-RO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dispune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de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capacitatea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tehnică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financiară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necesară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derulării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activităţilor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specifice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 xml:space="preserve"> de </w:t>
      </w:r>
      <w:proofErr w:type="spellStart"/>
      <w:r w:rsidRPr="006C4A16">
        <w:rPr>
          <w:rFonts w:asciiTheme="majorHAnsi" w:hAnsiTheme="majorHAnsi" w:cs="Trebuchet MS"/>
          <w:b/>
          <w:bCs/>
          <w:lang w:val="x-none"/>
        </w:rPr>
        <w:t>formare</w:t>
      </w:r>
      <w:proofErr w:type="spellEnd"/>
      <w:r w:rsidRPr="006C4A16">
        <w:rPr>
          <w:rFonts w:asciiTheme="majorHAnsi" w:hAnsiTheme="majorHAnsi" w:cs="Trebuchet MS"/>
          <w:b/>
          <w:bCs/>
          <w:lang w:val="x-none"/>
        </w:rPr>
        <w:t>;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C4A16" w:rsidRPr="001247AF" w14:paraId="0727D634" w14:textId="77777777" w:rsidTr="008578A1">
        <w:tc>
          <w:tcPr>
            <w:tcW w:w="3614" w:type="dxa"/>
            <w:shd w:val="clear" w:color="auto" w:fill="C0C0C0"/>
          </w:tcPr>
          <w:p w14:paraId="3C419798" w14:textId="77777777" w:rsidR="006C4A16" w:rsidRPr="001247AF" w:rsidRDefault="006C4A16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</w:p>
          <w:p w14:paraId="3B61844D" w14:textId="77777777" w:rsidR="006C4A16" w:rsidRPr="001247AF" w:rsidRDefault="006C4A16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670" w:type="dxa"/>
            <w:shd w:val="clear" w:color="auto" w:fill="C0C0C0"/>
          </w:tcPr>
          <w:p w14:paraId="271D4EE6" w14:textId="77777777" w:rsidR="006C4A16" w:rsidRPr="001247AF" w:rsidRDefault="006C4A16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2A6887A0" w14:textId="77777777" w:rsidR="006C4A16" w:rsidRPr="001247AF" w:rsidRDefault="006C4A16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6C4A16" w:rsidRPr="001247AF" w14:paraId="77D9E6B3" w14:textId="77777777" w:rsidTr="008578A1">
        <w:trPr>
          <w:trHeight w:val="70"/>
        </w:trPr>
        <w:tc>
          <w:tcPr>
            <w:tcW w:w="3614" w:type="dxa"/>
          </w:tcPr>
          <w:p w14:paraId="1E512A89" w14:textId="4BD6F51C" w:rsidR="006C4A16" w:rsidRPr="001247AF" w:rsidRDefault="006C4A16" w:rsidP="008578A1">
            <w:p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Expertul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verifica daca la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dosarul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cererii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finantare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atasate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0D3784">
              <w:rPr>
                <w:rFonts w:asciiTheme="majorHAnsi" w:hAnsiTheme="majorHAnsi" w:cs="Calibri"/>
                <w:lang w:val="it-IT"/>
              </w:rPr>
              <w:t>documente</w:t>
            </w:r>
            <w:proofErr w:type="spellEnd"/>
            <w:r w:rsidRPr="000D3784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care sa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reiasa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ca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silicitantul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are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capacitatea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tehnica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financiara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necesara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desfasurarii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activitatii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sau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daca in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cererea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finantare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s-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au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facut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referiri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la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aceste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aspecte</w:t>
            </w:r>
            <w:proofErr w:type="spellEnd"/>
          </w:p>
        </w:tc>
        <w:tc>
          <w:tcPr>
            <w:tcW w:w="5670" w:type="dxa"/>
          </w:tcPr>
          <w:p w14:paraId="2AD9929A" w14:textId="3463EA58" w:rsidR="006C4A16" w:rsidRPr="001247AF" w:rsidRDefault="006C4A16" w:rsidP="008578A1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lang w:val="ro-RO"/>
              </w:rPr>
              <w:t xml:space="preserve">Se verifica in </w:t>
            </w:r>
            <w:r>
              <w:rPr>
                <w:rFonts w:asciiTheme="majorHAnsi" w:hAnsiTheme="majorHAnsi" w:cs="Calibri"/>
                <w:lang w:val="ro-RO"/>
              </w:rPr>
              <w:t>doc</w:t>
            </w:r>
            <w:r w:rsidR="002D367D">
              <w:rPr>
                <w:rFonts w:asciiTheme="majorHAnsi" w:hAnsiTheme="majorHAnsi" w:cs="Calibri"/>
                <w:lang w:val="ro-RO"/>
              </w:rPr>
              <w:t xml:space="preserve">umentele </w:t>
            </w:r>
            <w:r>
              <w:rPr>
                <w:rFonts w:asciiTheme="majorHAnsi" w:hAnsiTheme="majorHAnsi" w:cs="Calibri"/>
                <w:lang w:val="ro-RO"/>
              </w:rPr>
              <w:t xml:space="preserve"> contabile sau </w:t>
            </w:r>
            <w:r w:rsidR="002D367D">
              <w:rPr>
                <w:rFonts w:asciiTheme="majorHAnsi" w:hAnsiTheme="majorHAnsi" w:cs="Calibri"/>
                <w:lang w:val="ro-RO"/>
              </w:rPr>
              <w:t xml:space="preserve">alte documente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atasate</w:t>
            </w:r>
            <w:proofErr w:type="spellEnd"/>
            <w:r w:rsidR="002D367D">
              <w:rPr>
                <w:rFonts w:asciiTheme="majorHAnsi" w:hAnsiTheme="majorHAnsi" w:cs="Calibri"/>
                <w:lang w:val="ro-RO"/>
              </w:rPr>
              <w:t xml:space="preserve"> daca</w:t>
            </w:r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silicitantul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are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capacitatea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tehnica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financiara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necesara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desfasurarii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activitatii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sau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daca in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cererea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finantare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s-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au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facut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referiri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la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aceste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2D367D">
              <w:rPr>
                <w:rFonts w:asciiTheme="majorHAnsi" w:hAnsiTheme="majorHAnsi" w:cs="Calibri"/>
                <w:lang w:val="it-IT"/>
              </w:rPr>
              <w:t>aspecte</w:t>
            </w:r>
            <w:proofErr w:type="spellEnd"/>
            <w:r w:rsidR="002D367D">
              <w:rPr>
                <w:rFonts w:asciiTheme="majorHAnsi" w:hAnsiTheme="majorHAnsi" w:cs="Calibri"/>
                <w:lang w:val="it-IT"/>
              </w:rPr>
              <w:t xml:space="preserve">. </w:t>
            </w:r>
          </w:p>
        </w:tc>
      </w:tr>
    </w:tbl>
    <w:p w14:paraId="40D113E2" w14:textId="77777777" w:rsidR="006C4A16" w:rsidRPr="001247AF" w:rsidRDefault="006C4A16" w:rsidP="00036DDF">
      <w:pPr>
        <w:rPr>
          <w:rFonts w:asciiTheme="majorHAnsi" w:hAnsiTheme="majorHAnsi" w:cs="Calibri"/>
          <w:b/>
          <w:bCs/>
          <w:lang w:val="it-IT" w:eastAsia="fr-FR"/>
        </w:rPr>
      </w:pPr>
    </w:p>
    <w:p w14:paraId="6AC0A2B2" w14:textId="77777777" w:rsidR="002D367D" w:rsidRPr="001247AF" w:rsidRDefault="002D367D" w:rsidP="002D367D">
      <w:pPr>
        <w:rPr>
          <w:rFonts w:asciiTheme="majorHAnsi" w:hAnsiTheme="majorHAnsi" w:cs="Calibri"/>
          <w:b/>
          <w:bCs/>
          <w:lang w:val="it-IT" w:eastAsia="fr-FR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urma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verificarii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documentelor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respectarea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conditiilor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impuse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DA.</w:t>
      </w:r>
    </w:p>
    <w:p w14:paraId="7B2E77BA" w14:textId="7457813D" w:rsidR="002D367D" w:rsidRDefault="002D367D" w:rsidP="002D367D">
      <w:pPr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caz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contrar </w:t>
      </w:r>
      <w:r>
        <w:rPr>
          <w:rFonts w:asciiTheme="majorHAnsi" w:hAnsiTheme="majorHAnsi" w:cs="Calibri"/>
          <w:b/>
          <w:lang w:val="ro-RO"/>
        </w:rPr>
        <w:t xml:space="preserve">se pot solicita </w:t>
      </w:r>
      <w:proofErr w:type="spellStart"/>
      <w:proofErr w:type="gramStart"/>
      <w:r>
        <w:rPr>
          <w:rFonts w:asciiTheme="majorHAnsi" w:hAnsiTheme="majorHAnsi" w:cs="Calibri"/>
          <w:b/>
          <w:lang w:val="ro-RO"/>
        </w:rPr>
        <w:t>clarificari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r>
        <w:rPr>
          <w:rFonts w:asciiTheme="majorHAnsi" w:hAnsiTheme="majorHAnsi" w:cs="Calibri"/>
          <w:b/>
          <w:bCs/>
          <w:lang w:val="it-IT" w:eastAsia="fr-FR"/>
        </w:rPr>
        <w:t>.</w:t>
      </w:r>
      <w:proofErr w:type="gramEnd"/>
      <w:r>
        <w:rPr>
          <w:rFonts w:asciiTheme="majorHAnsi" w:hAnsiTheme="majorHAnsi" w:cs="Calibri"/>
          <w:b/>
          <w:bCs/>
          <w:lang w:val="it-IT" w:eastAsia="fr-FR"/>
        </w:rPr>
        <w:t xml:space="preserve"> Daca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motiveaza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pozitia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Observatii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. </w:t>
      </w:r>
      <w:r w:rsidRPr="001247AF">
        <w:rPr>
          <w:rFonts w:asciiTheme="majorHAnsi" w:hAnsiTheme="majorHAnsi" w:cs="Calibri"/>
          <w:b/>
          <w:lang w:val="ro-RO"/>
        </w:rPr>
        <w:t>Se continuă verificarea eligibilității.</w:t>
      </w:r>
    </w:p>
    <w:p w14:paraId="1234395F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it-IT" w:eastAsia="fr-FR"/>
        </w:rPr>
      </w:pPr>
    </w:p>
    <w:p w14:paraId="43E26403" w14:textId="5C12C6A1" w:rsidR="002D367D" w:rsidRPr="002D367D" w:rsidRDefault="00036DDF" w:rsidP="002D367D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  <w:bCs/>
          <w:lang w:val="x-none"/>
        </w:rPr>
      </w:pPr>
      <w:r w:rsidRPr="002D367D">
        <w:rPr>
          <w:rFonts w:asciiTheme="majorHAnsi" w:hAnsiTheme="majorHAnsi" w:cs="Calibri"/>
          <w:b/>
          <w:bCs/>
          <w:lang w:val="x-none" w:eastAsia="fr-FR"/>
        </w:rPr>
        <w:t>EG</w:t>
      </w:r>
      <w:r w:rsidR="005B2B14" w:rsidRPr="002D367D">
        <w:rPr>
          <w:rFonts w:asciiTheme="majorHAnsi" w:hAnsiTheme="majorHAnsi" w:cs="Calibri"/>
          <w:b/>
          <w:bCs/>
          <w:lang w:eastAsia="fr-FR"/>
        </w:rPr>
        <w:t>7</w:t>
      </w:r>
      <w:r w:rsidRPr="002D367D">
        <w:rPr>
          <w:rFonts w:asciiTheme="majorHAnsi" w:hAnsiTheme="majorHAnsi" w:cs="Calibri"/>
          <w:b/>
          <w:bCs/>
          <w:lang w:val="it-IT" w:eastAsia="fr-FR"/>
        </w:rPr>
        <w:t xml:space="preserve"> </w:t>
      </w:r>
      <w:r w:rsidRPr="002D367D">
        <w:rPr>
          <w:rFonts w:asciiTheme="majorHAnsi" w:hAnsiTheme="majorHAnsi" w:cs="Arial"/>
          <w:b/>
          <w:bCs/>
          <w:lang w:val="ro-RO"/>
        </w:rPr>
        <w:t xml:space="preserve">-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nu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este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stare de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faliment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sau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lichidare</w:t>
      </w:r>
      <w:proofErr w:type="spellEnd"/>
      <w:r w:rsidR="002D367D" w:rsidRPr="002D367D">
        <w:rPr>
          <w:rFonts w:asciiTheme="majorHAnsi" w:hAnsiTheme="majorHAnsi" w:cs="Trebuchet MS"/>
          <w:b/>
          <w:bCs/>
        </w:rPr>
        <w:t xml:space="preserve"> / EG 8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Solicitantu</w:t>
      </w:r>
      <w:r w:rsidR="002D367D">
        <w:rPr>
          <w:rFonts w:asciiTheme="majorHAnsi" w:hAnsiTheme="majorHAnsi" w:cs="Trebuchet MS"/>
          <w:b/>
          <w:bCs/>
        </w:rPr>
        <w:t>l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-a </w:t>
      </w:r>
      <w:proofErr w:type="spellStart"/>
      <w:r w:rsidR="002D367D" w:rsidRPr="002D367D">
        <w:rPr>
          <w:rFonts w:asciiTheme="majorHAnsi" w:hAnsiTheme="majorHAnsi" w:cs="Trebuchet MS"/>
          <w:b/>
          <w:bCs/>
          <w:lang w:val="x-none"/>
        </w:rPr>
        <w:t>îndeplinit</w:t>
      </w:r>
      <w:proofErr w:type="spellEnd"/>
      <w:r w:rsidR="002D367D" w:rsidRPr="002D367D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obligaţiile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de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plată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ale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impozitelor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,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taxelor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şi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contribuţiilor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de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asigurări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sociale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către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</w:t>
      </w:r>
      <w:proofErr w:type="spellStart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>bugetul</w:t>
      </w:r>
      <w:proofErr w:type="spellEnd"/>
      <w:r w:rsidR="002D367D" w:rsidRPr="002D367D">
        <w:rPr>
          <w:rFonts w:asciiTheme="majorHAnsi" w:hAnsiTheme="majorHAnsi" w:cs="Trebuchet MS"/>
          <w:b/>
          <w:bCs/>
          <w:color w:val="000000" w:themeColor="text1"/>
          <w:lang w:val="x-none"/>
        </w:rPr>
        <w:t xml:space="preserve"> de stat;</w:t>
      </w:r>
    </w:p>
    <w:p w14:paraId="7889BB50" w14:textId="5665A273" w:rsidR="00036DDF" w:rsidRDefault="00036DDF" w:rsidP="00036DDF">
      <w:pPr>
        <w:rPr>
          <w:rFonts w:asciiTheme="majorHAnsi" w:hAnsiTheme="majorHAnsi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9F5737" w:rsidRPr="001247AF" w14:paraId="3492CC04" w14:textId="77777777" w:rsidTr="008578A1">
        <w:tc>
          <w:tcPr>
            <w:tcW w:w="3614" w:type="dxa"/>
            <w:shd w:val="clear" w:color="auto" w:fill="C0C0C0"/>
          </w:tcPr>
          <w:p w14:paraId="29EC62AF" w14:textId="77777777" w:rsidR="009F5737" w:rsidRPr="001247AF" w:rsidRDefault="009F5737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</w:p>
          <w:p w14:paraId="6C928EEA" w14:textId="77777777" w:rsidR="009F5737" w:rsidRPr="001247AF" w:rsidRDefault="009F5737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670" w:type="dxa"/>
            <w:shd w:val="clear" w:color="auto" w:fill="C0C0C0"/>
          </w:tcPr>
          <w:p w14:paraId="4D81A1D1" w14:textId="77777777" w:rsidR="009F5737" w:rsidRPr="001247AF" w:rsidRDefault="009F5737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01299DAE" w14:textId="77777777" w:rsidR="009F5737" w:rsidRPr="001247AF" w:rsidRDefault="009F5737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9F5737" w:rsidRPr="001247AF" w14:paraId="5D7AAC49" w14:textId="77777777" w:rsidTr="008578A1">
        <w:trPr>
          <w:trHeight w:val="70"/>
        </w:trPr>
        <w:tc>
          <w:tcPr>
            <w:tcW w:w="3614" w:type="dxa"/>
          </w:tcPr>
          <w:p w14:paraId="29283F2F" w14:textId="77777777" w:rsidR="009F5737" w:rsidRPr="00915A72" w:rsidRDefault="009F5737" w:rsidP="009F5737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080CAA18" w14:textId="77777777" w:rsidR="009F5737" w:rsidRPr="00915A72" w:rsidRDefault="009F5737" w:rsidP="009F5737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proofErr w:type="spellStart"/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>Declaraţie</w:t>
            </w:r>
            <w:proofErr w:type="spellEnd"/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 pe propria răspundere cu privire la neîncadrarea în categoria "firme în dificultate" </w:t>
            </w:r>
          </w:p>
          <w:p w14:paraId="7EA98AF2" w14:textId="68E62126" w:rsidR="009F5737" w:rsidRPr="001247AF" w:rsidRDefault="009F5737" w:rsidP="009F5737">
            <w:p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915A72">
              <w:rPr>
                <w:rFonts w:asciiTheme="majorHAnsi" w:hAnsiTheme="majorHAnsi" w:cs="Calibri"/>
                <w:szCs w:val="22"/>
                <w:lang w:val="it-IT"/>
              </w:rPr>
              <w:t>Baza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it-IT"/>
              </w:rPr>
              <w:t xml:space="preserve"> de date a </w:t>
            </w:r>
            <w:proofErr w:type="spellStart"/>
            <w:r w:rsidRPr="00915A72">
              <w:rPr>
                <w:rFonts w:asciiTheme="majorHAnsi" w:hAnsiTheme="majorHAnsi" w:cs="Calibri"/>
                <w:szCs w:val="22"/>
                <w:lang w:val="it-IT"/>
              </w:rPr>
              <w:t>serviciului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it-IT"/>
              </w:rPr>
              <w:t xml:space="preserve"> online </w:t>
            </w:r>
            <w:proofErr w:type="gramStart"/>
            <w:r w:rsidRPr="00915A72">
              <w:rPr>
                <w:rFonts w:asciiTheme="majorHAnsi" w:hAnsiTheme="majorHAnsi" w:cs="Calibri"/>
                <w:szCs w:val="22"/>
                <w:lang w:val="it-IT"/>
              </w:rPr>
              <w:t>RECOM  a</w:t>
            </w:r>
            <w:proofErr w:type="gramEnd"/>
            <w:r w:rsidRPr="00915A72">
              <w:rPr>
                <w:rFonts w:asciiTheme="majorHAnsi" w:hAnsiTheme="majorHAnsi" w:cs="Calibri"/>
                <w:szCs w:val="22"/>
                <w:lang w:val="it-IT"/>
              </w:rPr>
              <w:t xml:space="preserve">  ONRC</w:t>
            </w:r>
          </w:p>
        </w:tc>
        <w:tc>
          <w:tcPr>
            <w:tcW w:w="5670" w:type="dxa"/>
          </w:tcPr>
          <w:p w14:paraId="494454EC" w14:textId="7D8EAFA3" w:rsidR="009F5737" w:rsidRPr="001247AF" w:rsidRDefault="009F5737" w:rsidP="008578A1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lang w:val="ro-RO"/>
              </w:rPr>
              <w:t>Se verifica in documentele</w:t>
            </w:r>
            <w:r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atasate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si/sau in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declaratia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F, daca solicitantul are /nu are datorii</w:t>
            </w:r>
          </w:p>
        </w:tc>
      </w:tr>
    </w:tbl>
    <w:p w14:paraId="1415F889" w14:textId="77777777" w:rsidR="009F5737" w:rsidRPr="002D367D" w:rsidRDefault="009F5737" w:rsidP="00036DDF">
      <w:pPr>
        <w:rPr>
          <w:rFonts w:asciiTheme="majorHAnsi" w:hAnsiTheme="majorHAnsi" w:cs="Arial"/>
          <w:b/>
          <w:bCs/>
        </w:rPr>
      </w:pPr>
    </w:p>
    <w:p w14:paraId="56E3E90B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eastAsia="fr-FR"/>
        </w:rPr>
      </w:pPr>
    </w:p>
    <w:p w14:paraId="50DF6157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24A62E62" w14:textId="31B58D0A" w:rsidR="00036DDF" w:rsidRDefault="00036DDF" w:rsidP="00036DDF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contrar </w:t>
      </w:r>
      <w:r w:rsidR="009F5737">
        <w:rPr>
          <w:rFonts w:asciiTheme="majorHAnsi" w:hAnsiTheme="majorHAnsi" w:cs="Calibri"/>
          <w:b/>
          <w:lang w:val="ro-RO"/>
        </w:rPr>
        <w:t xml:space="preserve">se pot solicita </w:t>
      </w:r>
      <w:proofErr w:type="spellStart"/>
      <w:proofErr w:type="gramStart"/>
      <w:r w:rsidR="009F5737">
        <w:rPr>
          <w:rFonts w:asciiTheme="majorHAnsi" w:hAnsiTheme="majorHAnsi" w:cs="Calibri"/>
          <w:b/>
          <w:lang w:val="ro-RO"/>
        </w:rPr>
        <w:t>clarificari</w:t>
      </w:r>
      <w:proofErr w:type="spellEnd"/>
      <w:r w:rsidR="009F5737"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r w:rsidR="009F5737">
        <w:rPr>
          <w:rFonts w:asciiTheme="majorHAnsi" w:hAnsiTheme="majorHAnsi" w:cs="Calibri"/>
          <w:b/>
          <w:bCs/>
          <w:lang w:val="it-IT" w:eastAsia="fr-FR"/>
        </w:rPr>
        <w:t>,</w:t>
      </w:r>
      <w:proofErr w:type="gramEnd"/>
      <w:r w:rsidR="009F5737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9F5737">
        <w:rPr>
          <w:rFonts w:asciiTheme="majorHAnsi" w:hAnsiTheme="majorHAnsi" w:cs="Calibri"/>
          <w:b/>
          <w:bCs/>
          <w:lang w:val="it-IT" w:eastAsia="fr-FR"/>
        </w:rPr>
        <w:t>grafic</w:t>
      </w:r>
      <w:proofErr w:type="spellEnd"/>
      <w:r w:rsidR="009F5737">
        <w:rPr>
          <w:rFonts w:asciiTheme="majorHAnsi" w:hAnsiTheme="majorHAnsi" w:cs="Calibri"/>
          <w:b/>
          <w:bCs/>
          <w:lang w:val="it-IT" w:eastAsia="fr-FR"/>
        </w:rPr>
        <w:t xml:space="preserve"> de </w:t>
      </w:r>
      <w:proofErr w:type="spellStart"/>
      <w:r w:rsidR="009F5737">
        <w:rPr>
          <w:rFonts w:asciiTheme="majorHAnsi" w:hAnsiTheme="majorHAnsi" w:cs="Calibri"/>
          <w:b/>
          <w:bCs/>
          <w:lang w:val="it-IT" w:eastAsia="fr-FR"/>
        </w:rPr>
        <w:t>rambursare</w:t>
      </w:r>
      <w:proofErr w:type="spellEnd"/>
      <w:r w:rsidR="009F5737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9F5737">
        <w:rPr>
          <w:rFonts w:asciiTheme="majorHAnsi" w:hAnsiTheme="majorHAnsi" w:cs="Calibri"/>
          <w:b/>
          <w:bCs/>
          <w:lang w:val="it-IT" w:eastAsia="fr-FR"/>
        </w:rPr>
        <w:t>datorii</w:t>
      </w:r>
      <w:proofErr w:type="spellEnd"/>
      <w:r w:rsidR="009F5737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9F5737">
        <w:rPr>
          <w:rFonts w:asciiTheme="majorHAnsi" w:hAnsiTheme="majorHAnsi" w:cs="Calibri"/>
          <w:b/>
          <w:bCs/>
          <w:lang w:val="it-IT" w:eastAsia="fr-FR"/>
        </w:rPr>
        <w:t>sau</w:t>
      </w:r>
      <w:proofErr w:type="spellEnd"/>
      <w:r w:rsidR="009F5737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angajament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ca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datoriile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vor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fi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platite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pana la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semnarea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>contractului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 de </w:t>
      </w:r>
      <w:proofErr w:type="spellStart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finantare. </w:t>
      </w:r>
      <w:proofErr w:type="spellEnd"/>
      <w:r w:rsidR="004B6BA3">
        <w:rPr>
          <w:rFonts w:asciiTheme="majorHAnsi" w:hAnsiTheme="majorHAnsi" w:cs="Calibri"/>
          <w:b/>
          <w:bCs/>
          <w:lang w:val="it-IT" w:eastAsia="fr-FR"/>
        </w:rPr>
        <w:t xml:space="preserve">Daca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cererea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. </w:t>
      </w:r>
    </w:p>
    <w:p w14:paraId="1B29E51A" w14:textId="0039F700" w:rsidR="005B2B14" w:rsidRDefault="005B2B14" w:rsidP="00036DDF">
      <w:pPr>
        <w:jc w:val="both"/>
        <w:rPr>
          <w:rFonts w:asciiTheme="majorHAnsi" w:hAnsiTheme="majorHAnsi" w:cs="Calibri"/>
          <w:b/>
          <w:lang w:val="it-IT"/>
        </w:rPr>
      </w:pPr>
    </w:p>
    <w:p w14:paraId="4AC573DF" w14:textId="1DBFF144" w:rsidR="005B2B14" w:rsidRDefault="005B2B14" w:rsidP="004B6BA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b/>
          <w:lang w:val="it-IT"/>
        </w:rPr>
      </w:pPr>
      <w:r w:rsidRPr="00915A72">
        <w:rPr>
          <w:rFonts w:asciiTheme="majorHAnsi" w:hAnsiTheme="majorHAnsi" w:cs="Calibri"/>
          <w:b/>
        </w:rPr>
        <w:t xml:space="preserve">EG </w:t>
      </w:r>
      <w:r w:rsidR="004B6BA3">
        <w:rPr>
          <w:rFonts w:asciiTheme="majorHAnsi" w:hAnsiTheme="majorHAnsi" w:cs="Calibri"/>
          <w:b/>
        </w:rPr>
        <w:t>9</w:t>
      </w:r>
      <w:r w:rsidRPr="00915A72">
        <w:rPr>
          <w:rFonts w:asciiTheme="majorHAnsi" w:hAnsiTheme="majorHAnsi" w:cs="Calibri"/>
          <w:b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Solicitantul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trebuie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să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prezinte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un document (ex. Acord) din care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să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rezulte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parteneriatul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>/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asocierea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cu o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entitate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care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îşi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desfăşoară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activitatea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teritoriul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GAL “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Colinele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Prahovei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”,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incinta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căreia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a se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desfăşoare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partea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practică</w:t>
      </w:r>
      <w:proofErr w:type="spellEnd"/>
      <w:r w:rsidR="004B6BA3" w:rsidRPr="004B6BA3">
        <w:rPr>
          <w:rFonts w:asciiTheme="majorHAnsi" w:hAnsiTheme="majorHAnsi" w:cs="Trebuchet MS"/>
          <w:b/>
          <w:bCs/>
          <w:lang w:val="x-none"/>
        </w:rPr>
        <w:t xml:space="preserve"> a </w:t>
      </w:r>
      <w:proofErr w:type="spellStart"/>
      <w:r w:rsidR="004B6BA3" w:rsidRPr="004B6BA3">
        <w:rPr>
          <w:rFonts w:asciiTheme="majorHAnsi" w:hAnsiTheme="majorHAnsi" w:cs="Trebuchet MS"/>
          <w:b/>
          <w:bCs/>
          <w:lang w:val="x-none"/>
        </w:rPr>
        <w:t>proiectului</w:t>
      </w:r>
      <w:proofErr w:type="spellEnd"/>
    </w:p>
    <w:p w14:paraId="061E98FE" w14:textId="0A3A6766" w:rsidR="005B2B14" w:rsidRPr="001247AF" w:rsidRDefault="00353102" w:rsidP="00036DDF">
      <w:pPr>
        <w:jc w:val="both"/>
        <w:rPr>
          <w:rFonts w:asciiTheme="majorHAnsi" w:hAnsiTheme="majorHAnsi" w:cs="Calibri"/>
          <w:b/>
          <w:lang w:val="it-IT"/>
        </w:rPr>
      </w:pPr>
      <w:r>
        <w:rPr>
          <w:rFonts w:asciiTheme="majorHAnsi" w:hAnsiTheme="majorHAnsi" w:cs="Calibri"/>
          <w:b/>
          <w:lang w:val="it-IT"/>
        </w:rPr>
        <w:lastRenderedPageBreak/>
        <w:t xml:space="preserve">Se verifica </w:t>
      </w:r>
      <w:proofErr w:type="spellStart"/>
      <w:r w:rsidR="004B6BA3">
        <w:rPr>
          <w:rFonts w:asciiTheme="majorHAnsi" w:hAnsiTheme="majorHAnsi" w:cs="Calibri"/>
          <w:b/>
          <w:lang w:val="it-IT"/>
        </w:rPr>
        <w:t>existenta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lang w:val="it-IT"/>
        </w:rPr>
        <w:t>documentului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="004B6BA3">
        <w:rPr>
          <w:rFonts w:asciiTheme="majorHAnsi" w:hAnsiTheme="majorHAnsi" w:cs="Calibri"/>
          <w:b/>
          <w:lang w:val="it-IT"/>
        </w:rPr>
        <w:t>doar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in </w:t>
      </w:r>
      <w:proofErr w:type="spellStart"/>
      <w:r w:rsidR="004B6BA3">
        <w:rPr>
          <w:rFonts w:asciiTheme="majorHAnsi" w:hAnsiTheme="majorHAnsi" w:cs="Calibri"/>
          <w:b/>
          <w:lang w:val="it-IT"/>
        </w:rPr>
        <w:t>cazul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in care prin </w:t>
      </w:r>
      <w:proofErr w:type="spellStart"/>
      <w:r w:rsidR="004B6BA3">
        <w:rPr>
          <w:rFonts w:asciiTheme="majorHAnsi" w:hAnsiTheme="majorHAnsi" w:cs="Calibri"/>
          <w:b/>
          <w:lang w:val="it-IT"/>
        </w:rPr>
        <w:t>proiect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s-a </w:t>
      </w:r>
      <w:proofErr w:type="spellStart"/>
      <w:r w:rsidR="004B6BA3">
        <w:rPr>
          <w:rFonts w:asciiTheme="majorHAnsi" w:hAnsiTheme="majorHAnsi" w:cs="Calibri"/>
          <w:b/>
          <w:lang w:val="it-IT"/>
        </w:rPr>
        <w:t>propus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si </w:t>
      </w:r>
      <w:proofErr w:type="spellStart"/>
      <w:r w:rsidR="004B6BA3">
        <w:rPr>
          <w:rFonts w:asciiTheme="majorHAnsi" w:hAnsiTheme="majorHAnsi" w:cs="Calibri"/>
          <w:b/>
          <w:lang w:val="it-IT"/>
        </w:rPr>
        <w:t>realizarea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lang w:val="it-IT"/>
        </w:rPr>
        <w:t>unei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parti </w:t>
      </w:r>
      <w:proofErr w:type="spellStart"/>
      <w:r w:rsidR="004B6BA3">
        <w:rPr>
          <w:rFonts w:asciiTheme="majorHAnsi" w:hAnsiTheme="majorHAnsi" w:cs="Calibri"/>
          <w:b/>
          <w:lang w:val="it-IT"/>
        </w:rPr>
        <w:t>practice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, nu </w:t>
      </w:r>
      <w:proofErr w:type="spellStart"/>
      <w:r w:rsidR="004B6BA3">
        <w:rPr>
          <w:rFonts w:asciiTheme="majorHAnsi" w:hAnsiTheme="majorHAnsi" w:cs="Calibri"/>
          <w:b/>
          <w:lang w:val="it-IT"/>
        </w:rPr>
        <w:t>doar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lang w:val="it-IT"/>
        </w:rPr>
        <w:t>teoretice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. Daca </w:t>
      </w:r>
      <w:proofErr w:type="spellStart"/>
      <w:r w:rsidR="004B6BA3">
        <w:rPr>
          <w:rFonts w:asciiTheme="majorHAnsi" w:hAnsiTheme="majorHAnsi" w:cs="Calibri"/>
          <w:b/>
          <w:lang w:val="it-IT"/>
        </w:rPr>
        <w:t>exista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lang w:val="it-IT"/>
        </w:rPr>
        <w:t>doar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parte teoretica, </w:t>
      </w:r>
      <w:proofErr w:type="spellStart"/>
      <w:r w:rsidR="004B6BA3">
        <w:rPr>
          <w:rFonts w:asciiTheme="majorHAnsi" w:hAnsiTheme="majorHAnsi" w:cs="Calibri"/>
          <w:b/>
          <w:lang w:val="it-IT"/>
        </w:rPr>
        <w:t>expertul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4B6BA3">
        <w:rPr>
          <w:rFonts w:asciiTheme="majorHAnsi" w:hAnsiTheme="majorHAnsi" w:cs="Calibri"/>
          <w:b/>
          <w:lang w:val="it-IT"/>
        </w:rPr>
        <w:t>bifeaza</w:t>
      </w:r>
      <w:proofErr w:type="spellEnd"/>
      <w:r w:rsidR="004B6BA3">
        <w:rPr>
          <w:rFonts w:asciiTheme="majorHAnsi" w:hAnsiTheme="majorHAnsi" w:cs="Calibri"/>
          <w:b/>
          <w:lang w:val="it-IT"/>
        </w:rPr>
        <w:t xml:space="preserve"> Nu este </w:t>
      </w:r>
      <w:proofErr w:type="spellStart"/>
      <w:r w:rsidR="004B6BA3">
        <w:rPr>
          <w:rFonts w:asciiTheme="majorHAnsi" w:hAnsiTheme="majorHAnsi" w:cs="Calibri"/>
          <w:b/>
          <w:lang w:val="it-IT"/>
        </w:rPr>
        <w:t>cazul</w:t>
      </w:r>
      <w:proofErr w:type="spellEnd"/>
      <w:r w:rsidR="004B6BA3">
        <w:rPr>
          <w:rFonts w:asciiTheme="majorHAnsi" w:hAnsiTheme="majorHAnsi" w:cs="Calibri"/>
          <w:b/>
          <w:lang w:val="it-IT"/>
        </w:rPr>
        <w:t>.</w:t>
      </w:r>
    </w:p>
    <w:p w14:paraId="1EA631E4" w14:textId="77777777" w:rsidR="005B2B14" w:rsidRPr="001247AF" w:rsidRDefault="005B2B14" w:rsidP="005B2B14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68D4C620" w14:textId="6D68E8F8" w:rsidR="005B2B14" w:rsidRDefault="005B2B14" w:rsidP="005B2B14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contrar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cererea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. </w:t>
      </w:r>
    </w:p>
    <w:p w14:paraId="6CBE6674" w14:textId="5F6D73CA" w:rsidR="004B6BA3" w:rsidRDefault="004B6BA3" w:rsidP="005B2B14">
      <w:pPr>
        <w:jc w:val="both"/>
        <w:rPr>
          <w:rFonts w:asciiTheme="majorHAnsi" w:hAnsiTheme="majorHAnsi" w:cs="Calibri"/>
          <w:b/>
          <w:lang w:val="it-IT"/>
        </w:rPr>
      </w:pPr>
    </w:p>
    <w:p w14:paraId="3C1371B8" w14:textId="77777777" w:rsidR="004B6BA3" w:rsidRPr="004B6BA3" w:rsidRDefault="004B6BA3" w:rsidP="004B6BA3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</w:rPr>
      </w:pPr>
      <w:r w:rsidRPr="002E261B">
        <w:rPr>
          <w:rFonts w:asciiTheme="majorHAnsi" w:hAnsiTheme="majorHAnsi" w:cs="Calibri"/>
          <w:b/>
          <w:szCs w:val="22"/>
          <w:lang w:val="ro-RO"/>
        </w:rPr>
        <w:t xml:space="preserve">EG10 </w:t>
      </w:r>
      <w:r w:rsidRPr="004B6BA3">
        <w:rPr>
          <w:rFonts w:asciiTheme="majorHAnsi" w:hAnsiTheme="majorHAnsi" w:cs="Calibri"/>
          <w:b/>
          <w:szCs w:val="22"/>
          <w:lang w:val="ro-RO"/>
        </w:rPr>
        <w:t xml:space="preserve">-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Proiectul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trebuie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să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fie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compus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dintr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-o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teoretică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şi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o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practică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,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practică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trebuie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să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se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desfăşoare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cel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puţin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pe o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perioadă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de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timp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egală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cu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teoretică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>.</w:t>
      </w:r>
    </w:p>
    <w:p w14:paraId="04FFEBC5" w14:textId="1534AC52" w:rsidR="004B6BA3" w:rsidRDefault="004B6BA3" w:rsidP="005B2B14">
      <w:pPr>
        <w:jc w:val="both"/>
        <w:rPr>
          <w:rFonts w:asciiTheme="majorHAnsi" w:hAnsiTheme="majorHAnsi" w:cs="Calibri"/>
          <w:b/>
          <w:lang w:val="it-IT"/>
        </w:rPr>
      </w:pPr>
    </w:p>
    <w:p w14:paraId="73472B96" w14:textId="77777777" w:rsidR="004B6BA3" w:rsidRPr="004B6BA3" w:rsidRDefault="004B6BA3" w:rsidP="004B6BA3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</w:rPr>
      </w:pPr>
      <w:r>
        <w:rPr>
          <w:rFonts w:asciiTheme="majorHAnsi" w:hAnsiTheme="majorHAnsi" w:cs="Calibri"/>
          <w:b/>
          <w:lang w:val="it-IT"/>
        </w:rPr>
        <w:t xml:space="preserve">Se verifica daca in </w:t>
      </w:r>
      <w:proofErr w:type="spellStart"/>
      <w:r>
        <w:rPr>
          <w:rFonts w:asciiTheme="majorHAnsi" w:hAnsiTheme="majorHAnsi" w:cs="Calibri"/>
          <w:b/>
          <w:lang w:val="it-IT"/>
        </w:rPr>
        <w:t>cadrul</w:t>
      </w:r>
      <w:proofErr w:type="spellEnd"/>
      <w:r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>
        <w:rPr>
          <w:rFonts w:asciiTheme="majorHAnsi" w:hAnsiTheme="majorHAnsi" w:cs="Calibri"/>
          <w:b/>
          <w:lang w:val="it-IT"/>
        </w:rPr>
        <w:t>proiectului</w:t>
      </w:r>
      <w:proofErr w:type="spellEnd"/>
      <w:r>
        <w:rPr>
          <w:rFonts w:asciiTheme="majorHAnsi" w:hAnsiTheme="majorHAnsi" w:cs="Calibri"/>
          <w:b/>
          <w:lang w:val="it-IT"/>
        </w:rPr>
        <w:t xml:space="preserve"> este </w:t>
      </w:r>
      <w:proofErr w:type="spellStart"/>
      <w:r>
        <w:rPr>
          <w:rFonts w:asciiTheme="majorHAnsi" w:hAnsiTheme="majorHAnsi" w:cs="Calibri"/>
          <w:b/>
          <w:lang w:val="it-IT"/>
        </w:rPr>
        <w:t>prevazuta</w:t>
      </w:r>
      <w:proofErr w:type="spellEnd"/>
      <w:r>
        <w:rPr>
          <w:rFonts w:asciiTheme="majorHAnsi" w:hAnsiTheme="majorHAnsi" w:cs="Calibri"/>
          <w:b/>
          <w:lang w:val="it-IT"/>
        </w:rPr>
        <w:t xml:space="preserve"> </w:t>
      </w:r>
      <w:proofErr w:type="gramStart"/>
      <w:r>
        <w:rPr>
          <w:rFonts w:asciiTheme="majorHAnsi" w:hAnsiTheme="majorHAnsi" w:cs="Calibri"/>
          <w:b/>
          <w:lang w:val="it-IT"/>
        </w:rPr>
        <w:t>si</w:t>
      </w:r>
      <w:proofErr w:type="gramEnd"/>
      <w:r>
        <w:rPr>
          <w:rFonts w:asciiTheme="majorHAnsi" w:hAnsiTheme="majorHAnsi" w:cs="Calibri"/>
          <w:b/>
          <w:lang w:val="it-IT"/>
        </w:rPr>
        <w:t xml:space="preserve"> o parte </w:t>
      </w:r>
      <w:proofErr w:type="spellStart"/>
      <w:r>
        <w:rPr>
          <w:rFonts w:asciiTheme="majorHAnsi" w:hAnsiTheme="majorHAnsi" w:cs="Calibri"/>
          <w:b/>
          <w:lang w:val="it-IT"/>
        </w:rPr>
        <w:t>practica</w:t>
      </w:r>
      <w:proofErr w:type="spellEnd"/>
      <w:r>
        <w:rPr>
          <w:rFonts w:asciiTheme="majorHAnsi" w:hAnsiTheme="majorHAnsi" w:cs="Calibri"/>
          <w:b/>
          <w:lang w:val="it-IT"/>
        </w:rPr>
        <w:t xml:space="preserve">. Daca da,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practică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trebuie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să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se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desfăşoare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cel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puţin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pe o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perioadă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de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timp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egală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cu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Pr="004B6BA3">
        <w:rPr>
          <w:rFonts w:asciiTheme="majorHAnsi" w:hAnsiTheme="majorHAnsi" w:cs="Trebuchet MS"/>
          <w:b/>
          <w:lang w:val="x-none"/>
        </w:rPr>
        <w:t>teoretică</w:t>
      </w:r>
      <w:proofErr w:type="spellEnd"/>
      <w:r w:rsidRPr="004B6BA3">
        <w:rPr>
          <w:rFonts w:asciiTheme="majorHAnsi" w:hAnsiTheme="majorHAnsi" w:cs="Trebuchet MS"/>
          <w:b/>
          <w:lang w:val="x-none"/>
        </w:rPr>
        <w:t>.</w:t>
      </w:r>
    </w:p>
    <w:p w14:paraId="20C39511" w14:textId="73297C8E" w:rsidR="004B6BA3" w:rsidRDefault="004B6BA3" w:rsidP="005B2B14">
      <w:pPr>
        <w:jc w:val="both"/>
        <w:rPr>
          <w:rFonts w:asciiTheme="majorHAnsi" w:hAnsiTheme="majorHAnsi" w:cs="Calibri"/>
          <w:b/>
          <w:lang w:val="it-IT"/>
        </w:rPr>
      </w:pPr>
      <w:r>
        <w:rPr>
          <w:rFonts w:asciiTheme="majorHAnsi" w:hAnsiTheme="majorHAnsi" w:cs="Calibri"/>
          <w:b/>
          <w:lang w:val="it-IT"/>
        </w:rPr>
        <w:t xml:space="preserve"> </w:t>
      </w:r>
    </w:p>
    <w:p w14:paraId="2193E770" w14:textId="77777777" w:rsidR="004B6BA3" w:rsidRPr="001247AF" w:rsidRDefault="004B6BA3" w:rsidP="004B6BA3">
      <w:pPr>
        <w:jc w:val="both"/>
        <w:rPr>
          <w:rFonts w:asciiTheme="majorHAnsi" w:hAnsiTheme="majorHAnsi" w:cs="Calibri"/>
          <w:b/>
          <w:lang w:val="it-IT"/>
        </w:rPr>
      </w:pPr>
      <w:r>
        <w:rPr>
          <w:rFonts w:asciiTheme="majorHAnsi" w:hAnsiTheme="majorHAnsi" w:cs="Calibri"/>
          <w:b/>
          <w:lang w:val="it-IT"/>
        </w:rPr>
        <w:t xml:space="preserve">Daca </w:t>
      </w:r>
      <w:proofErr w:type="spellStart"/>
      <w:r>
        <w:rPr>
          <w:rFonts w:asciiTheme="majorHAnsi" w:hAnsiTheme="majorHAnsi" w:cs="Calibri"/>
          <w:b/>
          <w:lang w:val="it-IT"/>
        </w:rPr>
        <w:t>exista</w:t>
      </w:r>
      <w:proofErr w:type="spellEnd"/>
      <w:r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>
        <w:rPr>
          <w:rFonts w:asciiTheme="majorHAnsi" w:hAnsiTheme="majorHAnsi" w:cs="Calibri"/>
          <w:b/>
          <w:lang w:val="it-IT"/>
        </w:rPr>
        <w:t>doar</w:t>
      </w:r>
      <w:proofErr w:type="spellEnd"/>
      <w:r>
        <w:rPr>
          <w:rFonts w:asciiTheme="majorHAnsi" w:hAnsiTheme="majorHAnsi" w:cs="Calibri"/>
          <w:b/>
          <w:lang w:val="it-IT"/>
        </w:rPr>
        <w:t xml:space="preserve"> parte teoretica, </w:t>
      </w:r>
      <w:proofErr w:type="spellStart"/>
      <w:r>
        <w:rPr>
          <w:rFonts w:asciiTheme="majorHAnsi" w:hAnsiTheme="majorHAnsi" w:cs="Calibri"/>
          <w:b/>
          <w:lang w:val="it-IT"/>
        </w:rPr>
        <w:t>expertul</w:t>
      </w:r>
      <w:proofErr w:type="spellEnd"/>
      <w:r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>
        <w:rPr>
          <w:rFonts w:asciiTheme="majorHAnsi" w:hAnsiTheme="majorHAnsi" w:cs="Calibri"/>
          <w:b/>
          <w:lang w:val="it-IT"/>
        </w:rPr>
        <w:t>bifeaza</w:t>
      </w:r>
      <w:proofErr w:type="spellEnd"/>
      <w:r>
        <w:rPr>
          <w:rFonts w:asciiTheme="majorHAnsi" w:hAnsiTheme="majorHAnsi" w:cs="Calibri"/>
          <w:b/>
          <w:lang w:val="it-IT"/>
        </w:rPr>
        <w:t xml:space="preserve"> Nu este </w:t>
      </w:r>
      <w:proofErr w:type="spellStart"/>
      <w:r>
        <w:rPr>
          <w:rFonts w:asciiTheme="majorHAnsi" w:hAnsiTheme="majorHAnsi" w:cs="Calibri"/>
          <w:b/>
          <w:lang w:val="it-IT"/>
        </w:rPr>
        <w:t>cazul</w:t>
      </w:r>
      <w:proofErr w:type="spellEnd"/>
      <w:r>
        <w:rPr>
          <w:rFonts w:asciiTheme="majorHAnsi" w:hAnsiTheme="majorHAnsi" w:cs="Calibri"/>
          <w:b/>
          <w:lang w:val="it-IT"/>
        </w:rPr>
        <w:t>.</w:t>
      </w:r>
    </w:p>
    <w:p w14:paraId="42227912" w14:textId="77777777" w:rsidR="004B6BA3" w:rsidRPr="001247AF" w:rsidRDefault="004B6BA3" w:rsidP="004B6BA3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3F8B8905" w14:textId="24ACEAEF" w:rsidR="004B6BA3" w:rsidRDefault="004B6BA3" w:rsidP="008C1FB7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r w:rsidR="008C1FB7">
        <w:rPr>
          <w:rFonts w:asciiTheme="majorHAnsi" w:hAnsiTheme="majorHAnsi" w:cs="Calibri"/>
          <w:b/>
          <w:lang w:val="it-IT"/>
        </w:rPr>
        <w:t>ul</w:t>
      </w:r>
      <w:proofErr w:type="spellEnd"/>
      <w:r w:rsidR="008C1FB7">
        <w:rPr>
          <w:rFonts w:asciiTheme="majorHAnsi" w:hAnsiTheme="majorHAnsi" w:cs="Calibri"/>
          <w:b/>
          <w:lang w:val="it-IT"/>
        </w:rPr>
        <w:t xml:space="preserve"> in care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practică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r w:rsidR="008C1FB7">
        <w:rPr>
          <w:rFonts w:asciiTheme="majorHAnsi" w:hAnsiTheme="majorHAnsi" w:cs="Trebuchet MS"/>
          <w:b/>
        </w:rPr>
        <w:t>nu</w:t>
      </w:r>
      <w:r w:rsidR="008C1FB7" w:rsidRPr="004B6BA3">
        <w:rPr>
          <w:rFonts w:asciiTheme="majorHAnsi" w:hAnsiTheme="majorHAnsi" w:cs="Trebuchet MS"/>
          <w:b/>
          <w:lang w:val="x-none"/>
        </w:rPr>
        <w:t xml:space="preserve"> se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desfăşoar</w:t>
      </w:r>
      <w:r w:rsidR="008C1FB7">
        <w:rPr>
          <w:rFonts w:asciiTheme="majorHAnsi" w:hAnsiTheme="majorHAnsi" w:cs="Trebuchet MS"/>
          <w:b/>
        </w:rPr>
        <w:t>a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cel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puţin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pe o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perioadă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de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timp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egală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cu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partea</w:t>
      </w:r>
      <w:proofErr w:type="spellEnd"/>
      <w:r w:rsidR="008C1FB7" w:rsidRPr="004B6BA3">
        <w:rPr>
          <w:rFonts w:asciiTheme="majorHAnsi" w:hAnsiTheme="majorHAnsi" w:cs="Trebuchet MS"/>
          <w:b/>
          <w:lang w:val="x-none"/>
        </w:rPr>
        <w:t xml:space="preserve"> </w:t>
      </w:r>
      <w:proofErr w:type="spellStart"/>
      <w:r w:rsidR="008C1FB7" w:rsidRPr="004B6BA3">
        <w:rPr>
          <w:rFonts w:asciiTheme="majorHAnsi" w:hAnsiTheme="majorHAnsi" w:cs="Trebuchet MS"/>
          <w:b/>
          <w:lang w:val="x-none"/>
        </w:rPr>
        <w:t>teoretică</w:t>
      </w:r>
      <w:proofErr w:type="spellEnd"/>
      <w:r w:rsidR="008C1FB7">
        <w:rPr>
          <w:rFonts w:asciiTheme="majorHAnsi" w:hAnsiTheme="majorHAnsi" w:cs="Trebuchet MS"/>
          <w:b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8C1FB7">
        <w:rPr>
          <w:rFonts w:asciiTheme="majorHAnsi" w:hAnsiTheme="majorHAnsi" w:cs="Calibri"/>
          <w:b/>
          <w:lang w:val="it-IT"/>
        </w:rPr>
        <w:t>cheltuielile</w:t>
      </w:r>
      <w:proofErr w:type="spellEnd"/>
      <w:r w:rsidR="008C1FB7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8C1FB7">
        <w:rPr>
          <w:rFonts w:asciiTheme="majorHAnsi" w:hAnsiTheme="majorHAnsi" w:cs="Calibri"/>
          <w:b/>
          <w:lang w:val="it-IT"/>
        </w:rPr>
        <w:t>pentru</w:t>
      </w:r>
      <w:proofErr w:type="spellEnd"/>
      <w:r w:rsidR="008C1FB7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8C1FB7">
        <w:rPr>
          <w:rFonts w:asciiTheme="majorHAnsi" w:hAnsiTheme="majorHAnsi" w:cs="Calibri"/>
          <w:b/>
          <w:lang w:val="it-IT"/>
        </w:rPr>
        <w:t>partea</w:t>
      </w:r>
      <w:proofErr w:type="spellEnd"/>
      <w:r w:rsidR="008C1FB7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8C1FB7">
        <w:rPr>
          <w:rFonts w:asciiTheme="majorHAnsi" w:hAnsiTheme="majorHAnsi" w:cs="Calibri"/>
          <w:b/>
          <w:lang w:val="it-IT"/>
        </w:rPr>
        <w:t>practica</w:t>
      </w:r>
      <w:proofErr w:type="spellEnd"/>
      <w:r w:rsidR="008C1FB7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="008C1FB7">
        <w:rPr>
          <w:rFonts w:asciiTheme="majorHAnsi" w:hAnsiTheme="majorHAnsi" w:cs="Calibri"/>
          <w:b/>
          <w:lang w:val="it-IT"/>
        </w:rPr>
        <w:t>devin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</w:t>
      </w:r>
      <w:r w:rsidR="008C1FB7">
        <w:rPr>
          <w:rFonts w:asciiTheme="majorHAnsi" w:hAnsiTheme="majorHAnsi" w:cs="Calibri"/>
          <w:b/>
          <w:lang w:val="it-IT"/>
        </w:rPr>
        <w:t>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</w:p>
    <w:p w14:paraId="18BDA613" w14:textId="3E98D2D0" w:rsidR="008C1FB7" w:rsidRDefault="008C1FB7" w:rsidP="008C1FB7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lang w:val="it-IT"/>
        </w:rPr>
      </w:pPr>
    </w:p>
    <w:p w14:paraId="369CA304" w14:textId="77777777" w:rsidR="008C1FB7" w:rsidRPr="002E261B" w:rsidRDefault="008C1FB7" w:rsidP="008C1FB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E261B">
        <w:rPr>
          <w:rFonts w:asciiTheme="majorHAnsi" w:hAnsiTheme="majorHAnsi" w:cs="Calibri"/>
          <w:b/>
          <w:szCs w:val="22"/>
          <w:lang w:val="ro-RO"/>
        </w:rPr>
        <w:t xml:space="preserve">EG 11 </w:t>
      </w:r>
      <w:r w:rsidRPr="008C1FB7">
        <w:rPr>
          <w:rFonts w:asciiTheme="majorHAnsi" w:hAnsiTheme="majorHAnsi" w:cs="Calibri"/>
          <w:b/>
          <w:szCs w:val="22"/>
          <w:lang w:val="ro-RO"/>
        </w:rPr>
        <w:t xml:space="preserve">- </w:t>
      </w:r>
      <w:proofErr w:type="spellStart"/>
      <w:r w:rsidRPr="008C1FB7">
        <w:rPr>
          <w:rFonts w:asciiTheme="majorHAnsi" w:hAnsiTheme="majorHAnsi"/>
          <w:b/>
        </w:rPr>
        <w:t>În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Cererea</w:t>
      </w:r>
      <w:proofErr w:type="spellEnd"/>
      <w:r w:rsidRPr="008C1FB7">
        <w:rPr>
          <w:rFonts w:asciiTheme="majorHAnsi" w:hAnsiTheme="majorHAnsi"/>
          <w:b/>
        </w:rPr>
        <w:t xml:space="preserve"> de </w:t>
      </w:r>
      <w:proofErr w:type="spellStart"/>
      <w:r w:rsidRPr="008C1FB7">
        <w:rPr>
          <w:rFonts w:asciiTheme="majorHAnsi" w:hAnsiTheme="majorHAnsi"/>
          <w:b/>
        </w:rPr>
        <w:t>Finanțare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beneficiarul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trebuie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să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demonstreze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prin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activitățile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propuse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și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cerințele</w:t>
      </w:r>
      <w:proofErr w:type="spellEnd"/>
      <w:r w:rsidRPr="008C1FB7">
        <w:rPr>
          <w:rFonts w:asciiTheme="majorHAnsi" w:hAnsiTheme="majorHAnsi"/>
          <w:b/>
        </w:rPr>
        <w:t xml:space="preserve"> formulate </w:t>
      </w:r>
      <w:proofErr w:type="spellStart"/>
      <w:r w:rsidRPr="008C1FB7">
        <w:rPr>
          <w:rFonts w:asciiTheme="majorHAnsi" w:hAnsiTheme="majorHAnsi"/>
          <w:b/>
        </w:rPr>
        <w:t>pentru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resursele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umane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alocate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acestora</w:t>
      </w:r>
      <w:proofErr w:type="spellEnd"/>
      <w:r w:rsidRPr="008C1FB7">
        <w:rPr>
          <w:rFonts w:asciiTheme="majorHAnsi" w:hAnsiTheme="majorHAnsi"/>
          <w:b/>
        </w:rPr>
        <w:t xml:space="preserve">, </w:t>
      </w:r>
      <w:proofErr w:type="spellStart"/>
      <w:r w:rsidRPr="008C1FB7">
        <w:rPr>
          <w:rFonts w:asciiTheme="majorHAnsi" w:hAnsiTheme="majorHAnsi"/>
          <w:b/>
        </w:rPr>
        <w:t>oportunitatea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și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necesitatea</w:t>
      </w:r>
      <w:proofErr w:type="spellEnd"/>
      <w:r w:rsidRPr="008C1FB7">
        <w:rPr>
          <w:rFonts w:asciiTheme="majorHAnsi" w:hAnsiTheme="majorHAnsi"/>
          <w:b/>
        </w:rPr>
        <w:t xml:space="preserve"> </w:t>
      </w:r>
      <w:proofErr w:type="spellStart"/>
      <w:r w:rsidRPr="008C1FB7">
        <w:rPr>
          <w:rFonts w:asciiTheme="majorHAnsi" w:hAnsiTheme="majorHAnsi"/>
          <w:b/>
        </w:rPr>
        <w:t>proiectului</w:t>
      </w:r>
      <w:proofErr w:type="spellEnd"/>
      <w:r w:rsidRPr="008C1FB7">
        <w:rPr>
          <w:rFonts w:asciiTheme="majorHAnsi" w:hAnsiTheme="majorHAnsi"/>
          <w:b/>
        </w:rPr>
        <w:t>;</w:t>
      </w:r>
      <w:r w:rsidRPr="002E261B">
        <w:rPr>
          <w:rFonts w:asciiTheme="majorHAnsi" w:hAnsiTheme="majorHAnsi"/>
        </w:rPr>
        <w:t xml:space="preserve"> </w:t>
      </w:r>
    </w:p>
    <w:p w14:paraId="07DC39FA" w14:textId="36A5274B" w:rsidR="008C1FB7" w:rsidRDefault="008C1FB7" w:rsidP="008C1FB7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</w:rPr>
      </w:pPr>
    </w:p>
    <w:p w14:paraId="78E14A06" w14:textId="77777777" w:rsidR="008C1FB7" w:rsidRPr="008C1FB7" w:rsidRDefault="008C1FB7" w:rsidP="008C1FB7">
      <w:pPr>
        <w:autoSpaceDE w:val="0"/>
        <w:autoSpaceDN w:val="0"/>
        <w:adjustRightInd w:val="0"/>
        <w:jc w:val="both"/>
        <w:rPr>
          <w:rFonts w:asciiTheme="majorHAnsi" w:hAnsiTheme="majorHAnsi" w:cs="Trebuchet MS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8C1FB7" w:rsidRPr="001247AF" w14:paraId="46DE3EF2" w14:textId="77777777" w:rsidTr="008578A1">
        <w:tc>
          <w:tcPr>
            <w:tcW w:w="3614" w:type="dxa"/>
            <w:shd w:val="clear" w:color="auto" w:fill="C0C0C0"/>
          </w:tcPr>
          <w:p w14:paraId="188CCAC6" w14:textId="77777777" w:rsidR="008C1FB7" w:rsidRPr="001247AF" w:rsidRDefault="008C1FB7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</w:p>
          <w:p w14:paraId="6C4BDDA7" w14:textId="77777777" w:rsidR="008C1FB7" w:rsidRPr="001247AF" w:rsidRDefault="008C1FB7" w:rsidP="008578A1">
            <w:pPr>
              <w:pStyle w:val="Heading1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670" w:type="dxa"/>
            <w:shd w:val="clear" w:color="auto" w:fill="C0C0C0"/>
          </w:tcPr>
          <w:p w14:paraId="358333B3" w14:textId="77777777" w:rsidR="008C1FB7" w:rsidRPr="001247AF" w:rsidRDefault="008C1FB7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05632064" w14:textId="77777777" w:rsidR="008C1FB7" w:rsidRPr="001247AF" w:rsidRDefault="008C1FB7" w:rsidP="008578A1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8C1FB7" w:rsidRPr="001247AF" w14:paraId="25EA50EB" w14:textId="77777777" w:rsidTr="008578A1">
        <w:trPr>
          <w:trHeight w:val="70"/>
        </w:trPr>
        <w:tc>
          <w:tcPr>
            <w:tcW w:w="3614" w:type="dxa"/>
          </w:tcPr>
          <w:p w14:paraId="5721A09B" w14:textId="77777777" w:rsidR="008C1FB7" w:rsidRPr="00915A72" w:rsidRDefault="008C1FB7" w:rsidP="008578A1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14:paraId="6F953D00" w14:textId="60C16CDF" w:rsidR="008C1FB7" w:rsidRPr="001247AF" w:rsidRDefault="008C1FB7" w:rsidP="008578A1">
            <w:pPr>
              <w:jc w:val="both"/>
              <w:rPr>
                <w:rFonts w:asciiTheme="majorHAnsi" w:hAnsiTheme="majorHAnsi" w:cs="Calibri"/>
                <w:lang w:val="it-IT"/>
              </w:rPr>
            </w:pPr>
            <w:r>
              <w:rPr>
                <w:rFonts w:asciiTheme="majorHAnsi" w:hAnsiTheme="majorHAnsi" w:cs="Calibri"/>
                <w:szCs w:val="22"/>
                <w:lang w:val="ro-RO"/>
              </w:rPr>
              <w:t xml:space="preserve">Cererea de </w:t>
            </w:r>
            <w:proofErr w:type="spellStart"/>
            <w:r>
              <w:rPr>
                <w:rFonts w:asciiTheme="majorHAnsi" w:hAnsiTheme="majorHAnsi" w:cs="Calibri"/>
                <w:szCs w:val="22"/>
                <w:lang w:val="ro-RO"/>
              </w:rPr>
              <w:t>finantare</w:t>
            </w:r>
            <w:proofErr w:type="spellEnd"/>
          </w:p>
        </w:tc>
        <w:tc>
          <w:tcPr>
            <w:tcW w:w="5670" w:type="dxa"/>
          </w:tcPr>
          <w:p w14:paraId="4B520DDA" w14:textId="7BEB4052" w:rsidR="008C1FB7" w:rsidRPr="001247AF" w:rsidRDefault="008C1FB7" w:rsidP="008578A1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lang w:val="ro-RO"/>
              </w:rPr>
              <w:t xml:space="preserve">Se verifica </w:t>
            </w:r>
            <w:r>
              <w:rPr>
                <w:rFonts w:asciiTheme="majorHAnsi" w:hAnsiTheme="majorHAnsi" w:cs="Calibri"/>
                <w:lang w:val="ro-RO"/>
              </w:rPr>
              <w:t xml:space="preserve">daca in cererea de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s-a justificat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oportuniatea</w:t>
            </w:r>
            <w:proofErr w:type="spellEnd"/>
            <w:r>
              <w:rPr>
                <w:rFonts w:asciiTheme="majorHAnsi" w:hAnsiTheme="majorHAnsi" w:cs="Calibri"/>
                <w:lang w:val="ro-RO"/>
              </w:rPr>
              <w:t xml:space="preserve"> si necesitatea proiectului.</w:t>
            </w:r>
          </w:p>
        </w:tc>
      </w:tr>
    </w:tbl>
    <w:p w14:paraId="508C3E3A" w14:textId="77777777" w:rsidR="008C1FB7" w:rsidRDefault="008C1FB7" w:rsidP="00036DDF">
      <w:pPr>
        <w:tabs>
          <w:tab w:val="left" w:pos="0"/>
        </w:tabs>
        <w:spacing w:before="20" w:after="20"/>
        <w:jc w:val="both"/>
        <w:rPr>
          <w:rFonts w:asciiTheme="majorHAnsi" w:hAnsiTheme="majorHAnsi" w:cs="Calibri"/>
          <w:lang w:val="it-IT"/>
        </w:rPr>
      </w:pPr>
    </w:p>
    <w:p w14:paraId="5521E6B3" w14:textId="77777777" w:rsidR="008C1FB7" w:rsidRPr="001247AF" w:rsidRDefault="008C1FB7" w:rsidP="008C1FB7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31E263F8" w14:textId="109C576B" w:rsidR="008C1FB7" w:rsidRDefault="008C1FB7" w:rsidP="008C1FB7">
      <w:pPr>
        <w:tabs>
          <w:tab w:val="left" w:pos="0"/>
        </w:tabs>
        <w:spacing w:before="20" w:after="20"/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contrar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cererea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neeligibila</w:t>
      </w:r>
      <w:proofErr w:type="spellEnd"/>
    </w:p>
    <w:p w14:paraId="164E2F09" w14:textId="2F3C284A" w:rsidR="00036DDF" w:rsidRPr="001247AF" w:rsidRDefault="00036DDF" w:rsidP="00036DDF">
      <w:pPr>
        <w:tabs>
          <w:tab w:val="left" w:pos="0"/>
        </w:tabs>
        <w:spacing w:before="20" w:after="20"/>
        <w:jc w:val="both"/>
        <w:rPr>
          <w:rFonts w:asciiTheme="majorHAnsi" w:hAnsiTheme="majorHAnsi" w:cs="Calibri"/>
          <w:b/>
          <w:bCs/>
          <w:lang w:val="ro-RO"/>
        </w:rPr>
      </w:pPr>
      <w:r w:rsidRPr="008C1FB7">
        <w:rPr>
          <w:rFonts w:asciiTheme="majorHAnsi" w:hAnsiTheme="majorHAnsi" w:cs="Calibri"/>
          <w:lang w:val="it-IT"/>
        </w:rPr>
        <w:br w:type="page"/>
      </w:r>
      <w:r w:rsidRPr="001247AF">
        <w:rPr>
          <w:rFonts w:asciiTheme="majorHAnsi" w:hAnsiTheme="majorHAnsi" w:cs="Calibri"/>
          <w:b/>
          <w:bCs/>
          <w:lang w:val="ro-RO"/>
        </w:rPr>
        <w:lastRenderedPageBreak/>
        <w:t>3. Verificarea bugetului indicativ</w:t>
      </w:r>
    </w:p>
    <w:p w14:paraId="506F200B" w14:textId="77777777" w:rsidR="00036DDF" w:rsidRPr="001247AF" w:rsidRDefault="00036DDF" w:rsidP="00036DDF">
      <w:pPr>
        <w:ind w:left="720"/>
        <w:jc w:val="both"/>
        <w:rPr>
          <w:rFonts w:asciiTheme="majorHAnsi" w:hAnsiTheme="majorHAnsi" w:cs="Calibri"/>
          <w:lang w:val="ro-RO"/>
        </w:rPr>
      </w:pPr>
    </w:p>
    <w:p w14:paraId="7123142B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</w:p>
    <w:p w14:paraId="69C99993" w14:textId="0EAEE796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3.</w:t>
      </w:r>
      <w:r w:rsidR="007A16DF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 xml:space="preserve">. Verificarea corectitudinii ratei de schimb. Rata de conversie intre Euro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moneda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naţională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pentru Romania este cea publicată de Banca Central Europeana pe Internet la adresa : &lt;http://www.ecb.int/index.html&gt; (se anexează pagina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conţinând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cursul BCE din data întocmirii  Studiului de fezabilitate):</w:t>
      </w:r>
    </w:p>
    <w:p w14:paraId="7615823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231E58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data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rata de schimb din cererea de </w:t>
      </w:r>
      <w:proofErr w:type="spellStart"/>
      <w:r w:rsidRPr="001247AF">
        <w:rPr>
          <w:rFonts w:asciiTheme="majorHAnsi" w:hAnsiTheme="majorHAnsi" w:cs="Calibri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cea utilizata in devizul general din studiul de fezabilitate și Bugetul Indicativ ) corespund cu cea </w:t>
      </w:r>
      <w:r w:rsidRPr="001247AF">
        <w:rPr>
          <w:rFonts w:asciiTheme="majorHAnsi" w:hAnsiTheme="majorHAnsi" w:cs="Calibri"/>
          <w:u w:val="single"/>
          <w:lang w:val="ro-RO"/>
        </w:rPr>
        <w:t>publicată de Banca Central Europeana pe Internet la adresa : &lt;http://www.ecb.int/index.html&gt;</w:t>
      </w:r>
      <w:r w:rsidRPr="001247AF">
        <w:rPr>
          <w:rFonts w:asciiTheme="majorHAnsi" w:hAnsiTheme="majorHAnsi" w:cs="Calibri"/>
          <w:lang w:val="ro-RO"/>
        </w:rPr>
        <w:t xml:space="preserve">. Expertul va </w:t>
      </w:r>
      <w:proofErr w:type="spellStart"/>
      <w:r w:rsidRPr="001247AF">
        <w:rPr>
          <w:rFonts w:asciiTheme="majorHAnsi" w:hAnsiTheme="majorHAnsi" w:cs="Calibri"/>
          <w:lang w:val="ro-RO"/>
        </w:rPr>
        <w:t>atasa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pagina </w:t>
      </w:r>
      <w:proofErr w:type="spellStart"/>
      <w:r w:rsidRPr="001247AF">
        <w:rPr>
          <w:rFonts w:asciiTheme="majorHAnsi" w:hAnsiTheme="majorHAnsi" w:cs="Calibri"/>
          <w:lang w:val="ro-RO"/>
        </w:rPr>
        <w:t>conţinând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cursul BCE din data întocmirii  Studiului de fezabilitate.</w:t>
      </w:r>
    </w:p>
    <w:p w14:paraId="3F3E583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constata ca aceasta corespunde,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DA. Daca aceasta nu corespunde,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înştiinţează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 in vederea </w:t>
      </w:r>
      <w:proofErr w:type="spellStart"/>
      <w:r w:rsidRPr="001247AF">
        <w:rPr>
          <w:rFonts w:asciiTheme="majorHAnsi" w:hAnsiTheme="majorHAnsi" w:cs="Calibri"/>
          <w:lang w:val="ro-RO"/>
        </w:rPr>
        <w:t>clarificarii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prin Fisa de solicitare a </w:t>
      </w:r>
      <w:proofErr w:type="spellStart"/>
      <w:r w:rsidRPr="001247AF">
        <w:rPr>
          <w:rFonts w:asciiTheme="majorHAnsi" w:hAnsiTheme="majorHAnsi" w:cs="Calibri"/>
          <w:lang w:val="ro-RO"/>
        </w:rPr>
        <w:t>iinformaţiilor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 E3.4. </w:t>
      </w:r>
    </w:p>
    <w:p w14:paraId="55CADAF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2403822" w14:textId="1CC1D46C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3.</w:t>
      </w:r>
      <w:r w:rsidR="007A16DF">
        <w:rPr>
          <w:rFonts w:asciiTheme="majorHAnsi" w:hAnsiTheme="majorHAnsi" w:cs="Calibri"/>
          <w:b/>
          <w:lang w:val="ro-RO"/>
        </w:rPr>
        <w:t>2</w:t>
      </w:r>
      <w:r w:rsidRPr="001247AF">
        <w:rPr>
          <w:rFonts w:asciiTheme="majorHAnsi" w:hAnsiTheme="majorHAnsi" w:cs="Calibri"/>
          <w:b/>
          <w:lang w:val="ro-RO"/>
        </w:rPr>
        <w:t xml:space="preserve">. Sunt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investiţiile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eligibile în conformitate cu cele specificate în submăsură?</w:t>
      </w:r>
    </w:p>
    <w:p w14:paraId="54B665D7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746DBBC0" w14:textId="2B5B0EED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Se verifică dacă cheltuielile neeligibile din OMADR 1731/2015 cu </w:t>
      </w:r>
      <w:proofErr w:type="spellStart"/>
      <w:r w:rsidRPr="001247AF">
        <w:rPr>
          <w:rFonts w:asciiTheme="majorHAnsi" w:hAnsiTheme="majorHAnsi" w:cs="Calibri"/>
          <w:lang w:val="ro-RO"/>
        </w:rPr>
        <w:t>modificarile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si </w:t>
      </w:r>
      <w:proofErr w:type="spellStart"/>
      <w:r w:rsidRPr="001247AF">
        <w:rPr>
          <w:rFonts w:asciiTheme="majorHAnsi" w:hAnsiTheme="majorHAnsi" w:cs="Calibri"/>
          <w:lang w:val="ro-RO"/>
        </w:rPr>
        <w:t>completarile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ulterioare, fișa </w:t>
      </w:r>
      <w:proofErr w:type="spellStart"/>
      <w:r w:rsidRPr="001247AF">
        <w:rPr>
          <w:rFonts w:asciiTheme="majorHAnsi" w:hAnsiTheme="majorHAnsi" w:cs="Calibri"/>
          <w:lang w:val="ro-RO"/>
        </w:rPr>
        <w:t>sM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r w:rsidR="00ED0736">
        <w:rPr>
          <w:rFonts w:asciiTheme="majorHAnsi" w:hAnsiTheme="majorHAnsi" w:cs="Calibri"/>
          <w:lang w:val="ro-RO"/>
        </w:rPr>
        <w:t>M</w:t>
      </w:r>
      <w:r w:rsidR="007A16DF">
        <w:rPr>
          <w:rFonts w:asciiTheme="majorHAnsi" w:hAnsiTheme="majorHAnsi" w:cs="Calibri"/>
          <w:lang w:val="ro-RO"/>
        </w:rPr>
        <w:t>1</w:t>
      </w:r>
      <w:r w:rsidR="00ED0736">
        <w:rPr>
          <w:rFonts w:asciiTheme="majorHAnsi" w:hAnsiTheme="majorHAnsi" w:cs="Calibri"/>
          <w:lang w:val="ro-RO"/>
        </w:rPr>
        <w:t>/</w:t>
      </w:r>
      <w:r w:rsidR="007A16DF">
        <w:rPr>
          <w:rFonts w:asciiTheme="majorHAnsi" w:hAnsiTheme="majorHAnsi" w:cs="Calibri"/>
          <w:lang w:val="ro-RO"/>
        </w:rPr>
        <w:t>1C</w:t>
      </w:r>
      <w:r w:rsidRPr="001247AF">
        <w:rPr>
          <w:rFonts w:asciiTheme="majorHAnsi" w:hAnsiTheme="majorHAnsi" w:cs="Calibri"/>
          <w:lang w:val="ro-RO"/>
        </w:rPr>
        <w:t xml:space="preserve"> </w:t>
      </w:r>
    </w:p>
    <w:p w14:paraId="30C89C0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1B159188" w14:textId="39CD4C55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>3.</w:t>
      </w:r>
      <w:r w:rsidR="007A16DF">
        <w:rPr>
          <w:rFonts w:asciiTheme="majorHAnsi" w:hAnsiTheme="majorHAnsi" w:cs="Calibri"/>
          <w:b/>
          <w:bCs/>
          <w:lang w:val="ro-RO"/>
        </w:rPr>
        <w:t>3</w:t>
      </w:r>
      <w:r w:rsidRPr="001247AF">
        <w:rPr>
          <w:rFonts w:asciiTheme="majorHAnsi" w:hAnsiTheme="majorHAnsi" w:cs="Calibri"/>
          <w:b/>
          <w:bCs/>
          <w:lang w:val="ro-RO"/>
        </w:rPr>
        <w:t xml:space="preserve">.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Investitiile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neeligibile au fost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incadrate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conform cheltuielilor neeligibile generale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in </w:t>
      </w:r>
      <w:r w:rsidR="007A16DF">
        <w:rPr>
          <w:rFonts w:asciiTheme="majorHAnsi" w:hAnsiTheme="majorHAnsi" w:cs="Calibri"/>
          <w:bCs/>
          <w:lang w:val="ro-RO"/>
        </w:rPr>
        <w:t xml:space="preserve">Baza de date AFIR </w:t>
      </w:r>
      <w:r w:rsidRPr="001247AF">
        <w:rPr>
          <w:rFonts w:asciiTheme="majorHAnsi" w:hAnsiTheme="majorHAnsi" w:cs="Calibri"/>
          <w:lang w:val="ro-RO"/>
        </w:rPr>
        <w:t xml:space="preserve"> si în fișa sub-</w:t>
      </w:r>
      <w:proofErr w:type="spellStart"/>
      <w:r w:rsidRPr="001247AF">
        <w:rPr>
          <w:rFonts w:asciiTheme="majorHAnsi" w:hAnsiTheme="majorHAnsi" w:cs="Calibri"/>
          <w:lang w:val="ro-RO"/>
        </w:rPr>
        <w:t>masurii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r w:rsidR="00ED0736">
        <w:rPr>
          <w:rFonts w:asciiTheme="majorHAnsi" w:hAnsiTheme="majorHAnsi" w:cs="Calibri"/>
          <w:lang w:val="ro-RO"/>
        </w:rPr>
        <w:t>M</w:t>
      </w:r>
      <w:r w:rsidR="007A16DF">
        <w:rPr>
          <w:rFonts w:asciiTheme="majorHAnsi" w:hAnsiTheme="majorHAnsi" w:cs="Calibri"/>
          <w:lang w:val="ro-RO"/>
        </w:rPr>
        <w:t>1</w:t>
      </w:r>
      <w:r w:rsidR="00ED0736">
        <w:rPr>
          <w:rFonts w:asciiTheme="majorHAnsi" w:hAnsiTheme="majorHAnsi" w:cs="Calibri"/>
          <w:lang w:val="ro-RO"/>
        </w:rPr>
        <w:t>/6</w:t>
      </w:r>
      <w:r w:rsidR="007A16DF">
        <w:rPr>
          <w:rFonts w:asciiTheme="majorHAnsi" w:hAnsiTheme="majorHAnsi" w:cs="Calibri"/>
          <w:lang w:val="ro-RO"/>
        </w:rPr>
        <w:t>C</w:t>
      </w:r>
      <w:r w:rsidRPr="001247AF">
        <w:rPr>
          <w:rFonts w:asciiTheme="majorHAnsi" w:hAnsiTheme="majorHAnsi" w:cs="Calibri"/>
          <w:bCs/>
          <w:lang w:val="ro-RO"/>
        </w:rPr>
        <w:t>?</w:t>
      </w:r>
    </w:p>
    <w:p w14:paraId="257CC69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2884685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AA42E4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3.7 TVA-</w:t>
      </w:r>
      <w:proofErr w:type="spellStart"/>
      <w:r w:rsidRPr="001247AF">
        <w:rPr>
          <w:rFonts w:asciiTheme="majorHAnsi" w:hAnsiTheme="majorHAnsi" w:cs="Calibri"/>
          <w:b/>
          <w:lang w:val="ro-RO"/>
        </w:rPr>
        <w:t>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aferent cheltuielilor eligibile este trecut in coloana cheltuielilor eligibile?</w:t>
      </w:r>
    </w:p>
    <w:p w14:paraId="078FE44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635887B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</w:pPr>
      <w:r w:rsidRPr="001247AF">
        <w:rPr>
          <w:rFonts w:asciiTheme="majorHAnsi" w:hAnsiTheme="majorHAnsi" w:cs="Calibri"/>
          <w:color w:val="000000"/>
          <w:lang w:val="ro-RO" w:eastAsia="ro-RO"/>
        </w:rPr>
        <w:t xml:space="preserve">In cazul in care solicitantul a bifat 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in caseta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corespunzatoare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din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Sectiunea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F-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Declaraţia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pe propria răspunderea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solicitantlui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ca este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platitor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de TVA</w:t>
      </w:r>
      <w:r w:rsidRPr="001247AF">
        <w:rPr>
          <w:rFonts w:asciiTheme="majorHAnsi" w:hAnsiTheme="majorHAnsi" w:cs="Calibri"/>
          <w:color w:val="000000"/>
          <w:lang w:val="ro-RO" w:eastAsia="ro-RO"/>
        </w:rPr>
        <w:t xml:space="preserve"> ,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TVA-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ul</w:t>
      </w:r>
      <w:proofErr w:type="spellEnd"/>
      <w:r w:rsidRPr="001247AF"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  <w:t xml:space="preserve"> este neeligibil.</w:t>
      </w:r>
    </w:p>
    <w:p w14:paraId="3EC1A6DB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</w:pP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In cazul in care solicitantul bifează in caseta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corespunzatoare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din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Sectiunea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F-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Declaraţia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pe propria răspunderea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solicitantlui</w:t>
      </w:r>
      <w:proofErr w:type="spellEnd"/>
      <w:r w:rsidRPr="001247AF" w:rsidDel="00754937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ca nu este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platitor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de TVA, atunci TVA-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ul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</w:t>
      </w:r>
      <w:r w:rsidRPr="001247AF"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  <w:t>aferent cheltuielilor eligibile este eligibil.</w:t>
      </w:r>
    </w:p>
    <w:p w14:paraId="262B0709" w14:textId="77777777" w:rsidR="00036DDF" w:rsidRPr="001247AF" w:rsidRDefault="00036DDF" w:rsidP="00036DDF">
      <w:pPr>
        <w:jc w:val="both"/>
        <w:rPr>
          <w:rFonts w:asciiTheme="majorHAnsi" w:hAnsiTheme="majorHAnsi" w:cs="Calibri"/>
          <w:i/>
          <w:color w:val="000000"/>
          <w:lang w:val="it-IT" w:eastAsia="ro-RO"/>
        </w:rPr>
      </w:pPr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In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cazul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care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solicitantul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nu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bifează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niciuna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din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casute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, se considera TVA-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neeligibil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.</w:t>
      </w:r>
    </w:p>
    <w:p w14:paraId="5BB9B830" w14:textId="77777777" w:rsidR="00036DDF" w:rsidRPr="001247AF" w:rsidRDefault="00036DDF" w:rsidP="00036DDF">
      <w:pPr>
        <w:jc w:val="both"/>
        <w:rPr>
          <w:rFonts w:asciiTheme="majorHAnsi" w:hAnsiTheme="majorHAnsi" w:cs="Calibri"/>
          <w:i/>
          <w:color w:val="000000"/>
          <w:lang w:val="it-IT" w:eastAsia="ro-RO"/>
        </w:rPr>
      </w:pPr>
    </w:p>
    <w:p w14:paraId="7EDBF40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În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situatia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care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solicitantul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dreptul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la TVA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eligibil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nu este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obligatoriu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ca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acesta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sa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fie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solicitat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/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prins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bugetul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indicativ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ca si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cheltuiala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eligibilă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.</w:t>
      </w:r>
    </w:p>
    <w:p w14:paraId="572ECF7F" w14:textId="77777777" w:rsidR="00036DDF" w:rsidRPr="001247AF" w:rsidRDefault="00036DDF" w:rsidP="00036DDF">
      <w:pPr>
        <w:pStyle w:val="Heading2"/>
        <w:jc w:val="both"/>
        <w:rPr>
          <w:rFonts w:asciiTheme="majorHAnsi" w:hAnsiTheme="majorHAnsi" w:cs="Calibri"/>
          <w:sz w:val="24"/>
          <w:lang w:val="ro-RO"/>
        </w:rPr>
      </w:pPr>
    </w:p>
    <w:p w14:paraId="39DB1247" w14:textId="77777777" w:rsidR="00036DDF" w:rsidRPr="001247AF" w:rsidRDefault="00036DDF" w:rsidP="00036DDF">
      <w:pPr>
        <w:pStyle w:val="Heading2"/>
        <w:jc w:val="both"/>
        <w:rPr>
          <w:rFonts w:asciiTheme="majorHAnsi" w:hAnsiTheme="majorHAnsi" w:cs="Calibri"/>
          <w:i w:val="0"/>
          <w:sz w:val="24"/>
          <w:lang w:val="ro-RO"/>
        </w:rPr>
      </w:pPr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4. Verificarea </w:t>
      </w:r>
      <w:proofErr w:type="spellStart"/>
      <w:r w:rsidRPr="001247AF">
        <w:rPr>
          <w:rFonts w:asciiTheme="majorHAnsi" w:hAnsiTheme="majorHAnsi" w:cs="Calibri"/>
          <w:i w:val="0"/>
          <w:sz w:val="24"/>
          <w:lang w:val="ro-RO"/>
        </w:rPr>
        <w:t>rezonabilităţii</w:t>
      </w:r>
      <w:proofErr w:type="spellEnd"/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i w:val="0"/>
          <w:sz w:val="24"/>
          <w:lang w:val="ro-RO"/>
        </w:rPr>
        <w:t>preţurilor</w:t>
      </w:r>
      <w:proofErr w:type="spellEnd"/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 </w:t>
      </w:r>
    </w:p>
    <w:p w14:paraId="24591126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4.1.  Categoria de bunuri 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regaseste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in Baza de Date?</w:t>
      </w:r>
    </w:p>
    <w:p w14:paraId="07F3B31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bunurile din devizele pe obiecte se </w:t>
      </w:r>
      <w:proofErr w:type="spellStart"/>
      <w:r w:rsidRPr="001247AF">
        <w:rPr>
          <w:rFonts w:asciiTheme="majorHAnsi" w:hAnsiTheme="majorHAnsi" w:cs="Calibri"/>
          <w:lang w:val="ro-RO"/>
        </w:rPr>
        <w:t>regasesc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categoriile cuprinse în </w:t>
      </w:r>
      <w:r w:rsidRPr="001247AF">
        <w:rPr>
          <w:rFonts w:asciiTheme="majorHAnsi" w:hAnsiTheme="majorHAnsi" w:cs="Calibri"/>
          <w:i/>
          <w:lang w:val="ro-RO"/>
        </w:rPr>
        <w:t>Baza de date -</w:t>
      </w:r>
      <w:proofErr w:type="spellStart"/>
      <w:r w:rsidRPr="001247AF">
        <w:rPr>
          <w:rFonts w:asciiTheme="majorHAnsi" w:hAnsiTheme="majorHAnsi" w:cs="Calibri"/>
          <w:i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i/>
          <w:lang w:val="ro-RO"/>
        </w:rPr>
        <w:t xml:space="preserve"> de referință</w:t>
      </w:r>
      <w:r w:rsidRPr="001247AF">
        <w:rPr>
          <w:rFonts w:asciiTheme="majorHAnsi" w:hAnsiTheme="majorHAnsi" w:cs="Calibri"/>
          <w:lang w:val="ro-RO"/>
        </w:rPr>
        <w:t xml:space="preserve">, situată pe pagina de internet a AFIR. Daca se </w:t>
      </w:r>
      <w:proofErr w:type="spellStart"/>
      <w:r w:rsidRPr="001247AF">
        <w:rPr>
          <w:rFonts w:asciiTheme="majorHAnsi" w:hAnsiTheme="majorHAnsi" w:cs="Calibri"/>
          <w:lang w:val="ro-RO"/>
        </w:rPr>
        <w:t>regasesc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DA.</w:t>
      </w:r>
    </w:p>
    <w:p w14:paraId="2B2AAD2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bunurile nu se regăsesc in Baza de Date,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NU.</w:t>
      </w:r>
    </w:p>
    <w:p w14:paraId="1F42BB85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 se bifează pentru situațiile în care proiectele prevăd prestări de servicii sau lucrări.</w:t>
      </w:r>
    </w:p>
    <w:p w14:paraId="5E208FD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223A2F1A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4.2. Daca la pct. 4.1.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raspunsul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este DA, sunt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extrasele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tiparite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din baza de date?</w:t>
      </w:r>
    </w:p>
    <w:p w14:paraId="2D2DBAA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lastRenderedPageBreak/>
        <w:t xml:space="preserve">Daca sunt </w:t>
      </w:r>
      <w:proofErr w:type="spellStart"/>
      <w:r w:rsidRPr="001247AF">
        <w:rPr>
          <w:rFonts w:asciiTheme="majorHAnsi" w:hAnsiTheme="majorHAnsi" w:cs="Calibri"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extrasele </w:t>
      </w:r>
      <w:proofErr w:type="spellStart"/>
      <w:r w:rsidRPr="001247AF">
        <w:rPr>
          <w:rFonts w:asciiTheme="majorHAnsi" w:hAnsiTheme="majorHAnsi" w:cs="Calibri"/>
          <w:lang w:val="ro-RO"/>
        </w:rPr>
        <w:t>tiparite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 Baza de date,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DA, iar daca nu sunt </w:t>
      </w:r>
      <w:proofErr w:type="spellStart"/>
      <w:r w:rsidRPr="001247AF">
        <w:rPr>
          <w:rFonts w:asciiTheme="majorHAnsi" w:hAnsiTheme="majorHAnsi" w:cs="Calibri"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bifează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printeaza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 baza de date extrasele  relevante.</w:t>
      </w:r>
    </w:p>
    <w:p w14:paraId="4E5F94E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 se bifează pentru situațiile în care proiectele prevăd prestări de servicii sau lucrări.</w:t>
      </w:r>
    </w:p>
    <w:p w14:paraId="43E141A2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339FAF28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4.3. Dacă la pct. 4.1.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raspunsul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este DA,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utilizate pentru bunuri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in maximul 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prevazut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în  Baza de Date?</w:t>
      </w:r>
    </w:p>
    <w:p w14:paraId="100F5A1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</w:t>
      </w:r>
      <w:proofErr w:type="spellStart"/>
      <w:r w:rsidRPr="001247AF">
        <w:rPr>
          <w:rFonts w:asciiTheme="majorHAnsi" w:hAnsiTheme="majorHAnsi" w:cs="Calibri"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maximul </w:t>
      </w:r>
      <w:proofErr w:type="spellStart"/>
      <w:r w:rsidRPr="001247AF">
        <w:rPr>
          <w:rFonts w:asciiTheme="majorHAnsi" w:hAnsiTheme="majorHAnsi" w:cs="Calibri"/>
          <w:lang w:val="ro-RO"/>
        </w:rPr>
        <w:t>prevazut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Baza de Date pentru bunul respectiv,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DA, suma acceptata de evaluator fiind cea din devize.</w:t>
      </w:r>
    </w:p>
    <w:p w14:paraId="37FEEB0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</w:t>
      </w:r>
      <w:proofErr w:type="spellStart"/>
      <w:r w:rsidRPr="001247AF">
        <w:rPr>
          <w:rFonts w:asciiTheme="majorHAnsi" w:hAnsiTheme="majorHAnsi" w:cs="Calibri"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valorile maxime </w:t>
      </w:r>
      <w:proofErr w:type="spellStart"/>
      <w:r w:rsidRPr="001247AF">
        <w:rPr>
          <w:rFonts w:asciiTheme="majorHAnsi" w:hAnsiTheme="majorHAnsi" w:cs="Calibri"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Baza de Date pentru bunurile respective, expertul notifica solicitantul prin E3.4 de </w:t>
      </w:r>
      <w:proofErr w:type="spellStart"/>
      <w:r w:rsidRPr="001247AF">
        <w:rPr>
          <w:rFonts w:asciiTheme="majorHAnsi" w:hAnsiTheme="majorHAnsi" w:cs="Calibri"/>
          <w:lang w:val="ro-RO"/>
        </w:rPr>
        <w:t>diferenta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dintre cele doua valori pentru modificarea bugetului indicativ/devizului general cu valoarea din Baza de Date pentru bunul/ bunurile respective. In urma </w:t>
      </w:r>
      <w:proofErr w:type="spellStart"/>
      <w:r w:rsidRPr="001247AF">
        <w:rPr>
          <w:rFonts w:asciiTheme="majorHAnsi" w:hAnsiTheme="majorHAnsi" w:cs="Calibri"/>
          <w:lang w:val="ro-RO"/>
        </w:rPr>
        <w:t>raspunsului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solicitantului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 in cazul in care solicitantul si-a </w:t>
      </w:r>
      <w:proofErr w:type="spellStart"/>
      <w:r w:rsidRPr="001247AF">
        <w:rPr>
          <w:rFonts w:asciiTheme="majorHAnsi" w:hAnsiTheme="majorHAnsi" w:cs="Calibri"/>
          <w:lang w:val="ro-RO"/>
        </w:rPr>
        <w:t>insusit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valoarea din Baza de Date sau </w:t>
      </w:r>
      <w:proofErr w:type="spellStart"/>
      <w:r w:rsidRPr="001247AF">
        <w:rPr>
          <w:rFonts w:asciiTheme="majorHAnsi" w:hAnsiTheme="majorHAnsi" w:cs="Calibri"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daca solicitantul nu este de acord, caz în care cheltuiala se trece în categoria celor neeligibile.</w:t>
      </w:r>
    </w:p>
    <w:p w14:paraId="498C70B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cazul”, se bifează pentru situațiile în care proiectele prevăd prestări de servicii sau lucrări.</w:t>
      </w:r>
    </w:p>
    <w:p w14:paraId="2BCD2D9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95BDA0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4.4. </w:t>
      </w:r>
      <w:proofErr w:type="spellStart"/>
      <w:r w:rsidRPr="001247AF">
        <w:rPr>
          <w:rFonts w:asciiTheme="majorHAnsi" w:hAnsiTheme="majorHAnsi" w:cs="Calibri"/>
        </w:rPr>
        <w:t>Dacă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bunurile</w:t>
      </w:r>
      <w:proofErr w:type="spellEnd"/>
      <w:r w:rsidRPr="001247AF">
        <w:rPr>
          <w:rFonts w:asciiTheme="majorHAnsi" w:hAnsiTheme="majorHAnsi" w:cs="Calibri"/>
        </w:rPr>
        <w:t xml:space="preserve"> nu se </w:t>
      </w:r>
      <w:proofErr w:type="spellStart"/>
      <w:r w:rsidRPr="001247AF">
        <w:rPr>
          <w:rFonts w:asciiTheme="majorHAnsi" w:hAnsiTheme="majorHAnsi" w:cs="Calibri"/>
        </w:rPr>
        <w:t>regăsesc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Baza</w:t>
      </w:r>
      <w:proofErr w:type="spellEnd"/>
      <w:r w:rsidRPr="001247AF">
        <w:rPr>
          <w:rFonts w:asciiTheme="majorHAnsi" w:hAnsiTheme="majorHAnsi" w:cs="Calibri"/>
        </w:rPr>
        <w:t xml:space="preserve"> de Date (la pct. 4.1 </w:t>
      </w:r>
      <w:proofErr w:type="spellStart"/>
      <w:r w:rsidRPr="001247AF">
        <w:rPr>
          <w:rFonts w:asciiTheme="majorHAnsi" w:hAnsiTheme="majorHAnsi" w:cs="Calibri"/>
        </w:rPr>
        <w:t>răspunsul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r w:rsidRPr="001247AF">
        <w:rPr>
          <w:rFonts w:asciiTheme="majorHAnsi" w:hAnsiTheme="majorHAnsi" w:cs="Calibri"/>
        </w:rPr>
        <w:t xml:space="preserve"> NU) precum </w:t>
      </w:r>
      <w:proofErr w:type="spellStart"/>
      <w:r w:rsidRPr="001247AF">
        <w:rPr>
          <w:rFonts w:asciiTheme="majorHAnsi" w:hAnsiTheme="majorHAnsi" w:cs="Calibri"/>
        </w:rPr>
        <w:t>şi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situațiile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privind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prestările</w:t>
      </w:r>
      <w:proofErr w:type="spellEnd"/>
      <w:r w:rsidRPr="001247AF">
        <w:rPr>
          <w:rFonts w:asciiTheme="majorHAnsi" w:hAnsiTheme="majorHAnsi" w:cs="Calibri"/>
          <w:b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</w:rPr>
        <w:t>servicii</w:t>
      </w:r>
      <w:proofErr w:type="spellEnd"/>
      <w:r w:rsidRPr="001247AF">
        <w:rPr>
          <w:rFonts w:asciiTheme="majorHAnsi" w:hAnsiTheme="majorHAnsi" w:cs="Calibri"/>
          <w:b/>
        </w:rPr>
        <w:t>,</w:t>
      </w: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solicitantul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prezentat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doua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oferte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bunuri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servicii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caror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valoare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mai</w:t>
      </w:r>
      <w:proofErr w:type="spellEnd"/>
      <w:r w:rsidRPr="001247AF">
        <w:rPr>
          <w:rFonts w:asciiTheme="majorHAnsi" w:hAnsiTheme="majorHAnsi" w:cs="Calibri"/>
        </w:rPr>
        <w:t xml:space="preserve"> mare de 15.000 Euro </w:t>
      </w:r>
      <w:proofErr w:type="spellStart"/>
      <w:r w:rsidRPr="001247AF">
        <w:rPr>
          <w:rFonts w:asciiTheme="majorHAnsi" w:hAnsiTheme="majorHAnsi" w:cs="Calibri"/>
        </w:rPr>
        <w:t>şi</w:t>
      </w:r>
      <w:proofErr w:type="spellEnd"/>
      <w:r w:rsidRPr="001247AF">
        <w:rPr>
          <w:rFonts w:asciiTheme="majorHAnsi" w:hAnsiTheme="majorHAnsi" w:cs="Calibri"/>
        </w:rPr>
        <w:t xml:space="preserve"> o </w:t>
      </w:r>
      <w:proofErr w:type="spellStart"/>
      <w:r w:rsidRPr="001247AF">
        <w:rPr>
          <w:rFonts w:asciiTheme="majorHAnsi" w:hAnsiTheme="majorHAnsi" w:cs="Calibri"/>
        </w:rPr>
        <w:t>ofertă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bunuri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servicii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caror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valoare</w:t>
      </w:r>
      <w:proofErr w:type="spellEnd"/>
      <w:r w:rsidRPr="001247AF">
        <w:rPr>
          <w:rFonts w:asciiTheme="majorHAnsi" w:hAnsiTheme="majorHAnsi" w:cs="Calibri"/>
        </w:rPr>
        <w:t xml:space="preserve"> 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proofErr w:type="gram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mai</w:t>
      </w:r>
      <w:proofErr w:type="spellEnd"/>
      <w:r w:rsidRPr="001247AF">
        <w:rPr>
          <w:rFonts w:asciiTheme="majorHAnsi" w:hAnsiTheme="majorHAnsi" w:cs="Calibri"/>
        </w:rPr>
        <w:t xml:space="preserve"> mica  de 15.000 Euro</w:t>
      </w:r>
      <w:r w:rsidRPr="001247AF">
        <w:rPr>
          <w:rFonts w:asciiTheme="majorHAnsi" w:hAnsiTheme="majorHAnsi" w:cs="Calibri"/>
          <w:lang w:val="ro-RO"/>
        </w:rPr>
        <w:t xml:space="preserve">? </w:t>
      </w:r>
    </w:p>
    <w:p w14:paraId="53C7C091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313350E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solicitantul a prezentat doua oferte pentru bunuri/servicii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15 000 Euro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o oferta pentru bunuri/servicii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 de 15 000 Euro.</w:t>
      </w:r>
    </w:p>
    <w:p w14:paraId="18B423D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51CF81C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Dacă solicitantul a prezentat doua oferte, se bifează caseta corespunzătoare DA, </w:t>
      </w:r>
      <w:proofErr w:type="spellStart"/>
      <w:r w:rsidRPr="001247AF">
        <w:rPr>
          <w:rFonts w:asciiTheme="majorHAnsi" w:hAnsiTheme="majorHAnsi" w:cs="Calibri"/>
          <w:lang w:val="ro-RO"/>
        </w:rPr>
        <w:t>preţul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acceptat va fi cel din oferta prezentată de solicitant pentru </w:t>
      </w:r>
      <w:proofErr w:type="spellStart"/>
      <w:r w:rsidRPr="001247AF">
        <w:rPr>
          <w:rFonts w:asciiTheme="majorHAnsi" w:hAnsiTheme="majorHAnsi" w:cs="Calibri"/>
          <w:lang w:val="ro-RO"/>
        </w:rPr>
        <w:t>situatia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bunurilor/serviciilor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de 15.000 Euro, respectiv cel mai mic preț dintre cele doua oferte prezentate pentru bunurile/serviciile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15.000 Euro.</w:t>
      </w:r>
    </w:p>
    <w:p w14:paraId="20B1F87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69508C0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solicitantul nu a </w:t>
      </w:r>
      <w:proofErr w:type="spellStart"/>
      <w:r w:rsidRPr="001247AF">
        <w:rPr>
          <w:rFonts w:asciiTheme="majorHAnsi" w:hAnsiTheme="majorHAnsi" w:cs="Calibri"/>
          <w:lang w:val="ro-RO"/>
        </w:rPr>
        <w:t>atasat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doua oferte pentru bunuri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15.000 Euro, respectiv o oferta pentru bunuri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de 15.000 Euro, expertul solicită prin formularul E3.4 transmiterea ofertei/ofertelor, </w:t>
      </w:r>
      <w:proofErr w:type="spellStart"/>
      <w:r w:rsidRPr="001247AF">
        <w:rPr>
          <w:rFonts w:asciiTheme="majorHAnsi" w:hAnsiTheme="majorHAnsi" w:cs="Calibri"/>
          <w:lang w:val="ro-RO"/>
        </w:rPr>
        <w:t>menţionând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daca acestea nu sunt transmise, cheltuielile devin neeligibile. </w:t>
      </w:r>
    </w:p>
    <w:p w14:paraId="7E7D97B2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După primirea ofertei/ofertelor, expertul </w:t>
      </w:r>
      <w:proofErr w:type="spellStart"/>
      <w:r w:rsidRPr="001247AF">
        <w:rPr>
          <w:rFonts w:asciiTheme="majorHAnsi" w:hAnsiTheme="majorHAnsi" w:cs="Calibri"/>
          <w:lang w:val="ro-RO"/>
        </w:rPr>
        <w:t>procedeaza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mai sus. </w:t>
      </w:r>
    </w:p>
    <w:p w14:paraId="333181B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lang w:val="ro-RO"/>
        </w:rPr>
        <w:t>solicitarii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informaţii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suplimentare, solicitantul nu </w:t>
      </w:r>
      <w:proofErr w:type="spellStart"/>
      <w:r w:rsidRPr="001247AF">
        <w:rPr>
          <w:rFonts w:asciiTheme="majorHAnsi" w:hAnsiTheme="majorHAnsi" w:cs="Calibri"/>
          <w:lang w:val="ro-RO"/>
        </w:rPr>
        <w:t>furnizeaza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oferta/ofertele, se bifează caseta NU, caz în care cheltuielile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devin neeligibile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modifica bugetul indicativ in sensul </w:t>
      </w:r>
      <w:proofErr w:type="spellStart"/>
      <w:r w:rsidRPr="001247AF">
        <w:rPr>
          <w:rFonts w:asciiTheme="majorHAnsi" w:hAnsiTheme="majorHAnsi" w:cs="Calibri"/>
          <w:lang w:val="ro-RO"/>
        </w:rPr>
        <w:t>micsorarii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acestuia cu costurile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</w:t>
      </w:r>
    </w:p>
    <w:p w14:paraId="0D4A6C0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</w:p>
    <w:p w14:paraId="7B1E150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  <w:proofErr w:type="spellStart"/>
      <w:r w:rsidRPr="001247AF">
        <w:rPr>
          <w:rFonts w:asciiTheme="majorHAnsi" w:hAnsiTheme="majorHAnsi" w:cs="Calibri"/>
          <w:lang w:val="it-IT"/>
        </w:rPr>
        <w:t>Ofertele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sunt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documente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obligatorii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care </w:t>
      </w:r>
      <w:proofErr w:type="spellStart"/>
      <w:r w:rsidRPr="001247AF">
        <w:rPr>
          <w:rFonts w:asciiTheme="majorHAnsi" w:hAnsiTheme="majorHAnsi" w:cs="Calibri"/>
          <w:lang w:val="it-IT"/>
        </w:rPr>
        <w:t>trebuie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avute in vedere la </w:t>
      </w:r>
      <w:proofErr w:type="spellStart"/>
      <w:r w:rsidRPr="001247AF">
        <w:rPr>
          <w:rFonts w:asciiTheme="majorHAnsi" w:hAnsiTheme="majorHAnsi" w:cs="Calibri"/>
          <w:lang w:val="it-IT"/>
        </w:rPr>
        <w:t>stabilirea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rezonabilitatii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preţurilor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trebuie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sa </w:t>
      </w:r>
      <w:proofErr w:type="spellStart"/>
      <w:r w:rsidRPr="001247AF">
        <w:rPr>
          <w:rFonts w:asciiTheme="majorHAnsi" w:hAnsiTheme="majorHAnsi" w:cs="Calibri"/>
          <w:lang w:val="it-IT"/>
        </w:rPr>
        <w:t>aiba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cel </w:t>
      </w:r>
      <w:proofErr w:type="spellStart"/>
      <w:r w:rsidRPr="001247AF">
        <w:rPr>
          <w:rFonts w:asciiTheme="majorHAnsi" w:hAnsiTheme="majorHAnsi" w:cs="Calibri"/>
          <w:lang w:val="it-IT"/>
        </w:rPr>
        <w:t>putin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urmatoarele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caracteristici</w:t>
      </w:r>
      <w:proofErr w:type="spellEnd"/>
      <w:r w:rsidRPr="001247AF">
        <w:rPr>
          <w:rFonts w:asciiTheme="majorHAnsi" w:hAnsiTheme="majorHAnsi" w:cs="Calibri"/>
          <w:lang w:val="it-IT"/>
        </w:rPr>
        <w:t>:</w:t>
      </w:r>
    </w:p>
    <w:p w14:paraId="4C190C33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it-IT"/>
        </w:rPr>
        <w:t xml:space="preserve">Sa </w:t>
      </w:r>
      <w:proofErr w:type="spellStart"/>
      <w:r w:rsidRPr="001247AF">
        <w:rPr>
          <w:rFonts w:asciiTheme="majorHAnsi" w:hAnsiTheme="majorHAnsi" w:cs="Calibri"/>
          <w:lang w:val="it-IT"/>
        </w:rPr>
        <w:t>fie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datate, </w:t>
      </w:r>
      <w:proofErr w:type="spellStart"/>
      <w:r w:rsidRPr="001247AF">
        <w:rPr>
          <w:rFonts w:asciiTheme="majorHAnsi" w:hAnsiTheme="majorHAnsi" w:cs="Calibri"/>
          <w:lang w:val="it-IT"/>
        </w:rPr>
        <w:t>personalizate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semnate</w:t>
      </w:r>
      <w:proofErr w:type="spellEnd"/>
      <w:r w:rsidRPr="001247AF">
        <w:rPr>
          <w:rFonts w:asciiTheme="majorHAnsi" w:hAnsiTheme="majorHAnsi" w:cs="Calibri"/>
          <w:lang w:val="it-IT"/>
        </w:rPr>
        <w:t>;</w:t>
      </w:r>
    </w:p>
    <w:p w14:paraId="77F5E0F5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it-IT"/>
        </w:rPr>
        <w:lastRenderedPageBreak/>
        <w:t xml:space="preserve">Sa </w:t>
      </w:r>
      <w:proofErr w:type="spellStart"/>
      <w:r w:rsidRPr="001247AF">
        <w:rPr>
          <w:rFonts w:asciiTheme="majorHAnsi" w:hAnsiTheme="majorHAnsi" w:cs="Calibri"/>
          <w:lang w:val="it-IT"/>
        </w:rPr>
        <w:t>contina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detalierea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unor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specificatii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tehnice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minimale;</w:t>
      </w:r>
    </w:p>
    <w:p w14:paraId="2EC40E71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proofErr w:type="spellStart"/>
      <w:r w:rsidRPr="001247AF">
        <w:rPr>
          <w:rFonts w:asciiTheme="majorHAnsi" w:hAnsiTheme="majorHAnsi" w:cs="Calibri"/>
          <w:lang w:val="it-IT"/>
        </w:rPr>
        <w:t>Să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conţină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preţul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it-IT"/>
        </w:rPr>
        <w:t>achiziţie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pentru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bunuri</w:t>
      </w:r>
      <w:proofErr w:type="spellEnd"/>
      <w:r w:rsidRPr="001247AF">
        <w:rPr>
          <w:rFonts w:asciiTheme="majorHAnsi" w:hAnsiTheme="majorHAnsi" w:cs="Calibri"/>
          <w:lang w:val="it-IT"/>
        </w:rPr>
        <w:t>/</w:t>
      </w:r>
      <w:proofErr w:type="spellStart"/>
      <w:r w:rsidRPr="001247AF">
        <w:rPr>
          <w:rFonts w:asciiTheme="majorHAnsi" w:hAnsiTheme="majorHAnsi" w:cs="Calibri"/>
          <w:lang w:val="it-IT"/>
        </w:rPr>
        <w:t>servicii</w:t>
      </w:r>
      <w:proofErr w:type="spellEnd"/>
      <w:r w:rsidRPr="001247AF">
        <w:rPr>
          <w:rFonts w:asciiTheme="majorHAnsi" w:hAnsiTheme="majorHAnsi" w:cs="Calibri"/>
          <w:lang w:val="it-IT"/>
        </w:rPr>
        <w:t>.</w:t>
      </w:r>
    </w:p>
    <w:p w14:paraId="326ACD35" w14:textId="77777777" w:rsidR="00036DDF" w:rsidRPr="001247AF" w:rsidRDefault="00036DDF" w:rsidP="00036DDF">
      <w:pPr>
        <w:ind w:left="720"/>
        <w:jc w:val="both"/>
        <w:rPr>
          <w:rFonts w:asciiTheme="majorHAnsi" w:hAnsiTheme="majorHAnsi" w:cs="Calibri"/>
          <w:lang w:val="it-IT"/>
        </w:rPr>
      </w:pPr>
    </w:p>
    <w:p w14:paraId="702EE535" w14:textId="5B204100" w:rsidR="00006FCD" w:rsidRPr="00353102" w:rsidRDefault="00036DDF" w:rsidP="00353102">
      <w:pPr>
        <w:jc w:val="both"/>
        <w:rPr>
          <w:rFonts w:asciiTheme="majorHAnsi" w:hAnsiTheme="majorHAnsi" w:cs="Calibri"/>
          <w:b/>
          <w:i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 </w:t>
      </w:r>
    </w:p>
    <w:sectPr w:rsidR="00006FCD" w:rsidRPr="00353102" w:rsidSect="009A61B7">
      <w:headerReference w:type="default" r:id="rId7"/>
      <w:footerReference w:type="default" r:id="rId8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D109" w14:textId="77777777" w:rsidR="002F760B" w:rsidRDefault="002F760B" w:rsidP="00036DDF">
      <w:r>
        <w:separator/>
      </w:r>
    </w:p>
  </w:endnote>
  <w:endnote w:type="continuationSeparator" w:id="0">
    <w:p w14:paraId="5067D5B1" w14:textId="77777777" w:rsidR="002F760B" w:rsidRDefault="002F760B" w:rsidP="0003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4F7" w14:textId="77777777" w:rsidR="005A2D6E" w:rsidRPr="005A2D6E" w:rsidRDefault="00704C98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22040A4D" w14:textId="77777777" w:rsidR="005A2D6E" w:rsidRDefault="002F760B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91BD" w14:textId="77777777" w:rsidR="002F760B" w:rsidRDefault="002F760B" w:rsidP="00036DDF">
      <w:r>
        <w:separator/>
      </w:r>
    </w:p>
  </w:footnote>
  <w:footnote w:type="continuationSeparator" w:id="0">
    <w:p w14:paraId="163872C6" w14:textId="77777777" w:rsidR="002F760B" w:rsidRDefault="002F760B" w:rsidP="0003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BB6" w14:textId="77777777" w:rsidR="005A2D6E" w:rsidRPr="005A2D6E" w:rsidRDefault="00704C98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0D52836C" wp14:editId="31887417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ADA767D" wp14:editId="0A0074FA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0A17E0" w14:textId="77777777" w:rsidR="005A2D6E" w:rsidRDefault="002F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.6pt;height:7.6pt" o:bullet="t">
        <v:imagedata r:id="rId1" o:title="mso1D"/>
      </v:shape>
    </w:pict>
  </w:numPicBullet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A0910"/>
    <w:multiLevelType w:val="hybridMultilevel"/>
    <w:tmpl w:val="ED50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5160"/>
    <w:multiLevelType w:val="hybridMultilevel"/>
    <w:tmpl w:val="3BD4B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C12"/>
    <w:multiLevelType w:val="hybridMultilevel"/>
    <w:tmpl w:val="8814D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F4659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7CD"/>
    <w:multiLevelType w:val="hybridMultilevel"/>
    <w:tmpl w:val="E1E0FC18"/>
    <w:lvl w:ilvl="0" w:tplc="DE5CF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B54"/>
    <w:multiLevelType w:val="hybridMultilevel"/>
    <w:tmpl w:val="9014CFA8"/>
    <w:lvl w:ilvl="0" w:tplc="0A24649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6144"/>
    <w:multiLevelType w:val="hybridMultilevel"/>
    <w:tmpl w:val="0D3E5E74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9E1776C"/>
    <w:multiLevelType w:val="hybridMultilevel"/>
    <w:tmpl w:val="94506030"/>
    <w:lvl w:ilvl="0" w:tplc="01A094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3E5"/>
    <w:multiLevelType w:val="hybridMultilevel"/>
    <w:tmpl w:val="F7B8F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62504"/>
    <w:multiLevelType w:val="hybridMultilevel"/>
    <w:tmpl w:val="3D1CB7A8"/>
    <w:lvl w:ilvl="0" w:tplc="46AA7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2DCE"/>
    <w:multiLevelType w:val="hybridMultilevel"/>
    <w:tmpl w:val="E508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3451"/>
    <w:multiLevelType w:val="multilevel"/>
    <w:tmpl w:val="5590E69C"/>
    <w:lvl w:ilvl="0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20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3291">
    <w:abstractNumId w:val="14"/>
  </w:num>
  <w:num w:numId="2" w16cid:durableId="1348946561">
    <w:abstractNumId w:val="9"/>
  </w:num>
  <w:num w:numId="3" w16cid:durableId="1293294853">
    <w:abstractNumId w:val="4"/>
  </w:num>
  <w:num w:numId="4" w16cid:durableId="1429810143">
    <w:abstractNumId w:val="10"/>
  </w:num>
  <w:num w:numId="5" w16cid:durableId="1567373263">
    <w:abstractNumId w:val="16"/>
  </w:num>
  <w:num w:numId="6" w16cid:durableId="86924495">
    <w:abstractNumId w:val="1"/>
  </w:num>
  <w:num w:numId="7" w16cid:durableId="241181153">
    <w:abstractNumId w:val="8"/>
  </w:num>
  <w:num w:numId="8" w16cid:durableId="1525292150">
    <w:abstractNumId w:val="6"/>
  </w:num>
  <w:num w:numId="9" w16cid:durableId="631132006">
    <w:abstractNumId w:val="11"/>
  </w:num>
  <w:num w:numId="10" w16cid:durableId="2105807549">
    <w:abstractNumId w:val="5"/>
  </w:num>
  <w:num w:numId="11" w16cid:durableId="1597206355">
    <w:abstractNumId w:val="7"/>
  </w:num>
  <w:num w:numId="12" w16cid:durableId="806775132">
    <w:abstractNumId w:val="2"/>
  </w:num>
  <w:num w:numId="13" w16cid:durableId="762728861">
    <w:abstractNumId w:val="20"/>
  </w:num>
  <w:num w:numId="14" w16cid:durableId="1259411178">
    <w:abstractNumId w:val="3"/>
  </w:num>
  <w:num w:numId="15" w16cid:durableId="724914533">
    <w:abstractNumId w:val="12"/>
  </w:num>
  <w:num w:numId="16" w16cid:durableId="304510323">
    <w:abstractNumId w:val="15"/>
  </w:num>
  <w:num w:numId="17" w16cid:durableId="1629629142">
    <w:abstractNumId w:val="21"/>
  </w:num>
  <w:num w:numId="18" w16cid:durableId="1143237830">
    <w:abstractNumId w:val="17"/>
  </w:num>
  <w:num w:numId="19" w16cid:durableId="715545491">
    <w:abstractNumId w:val="13"/>
  </w:num>
  <w:num w:numId="20" w16cid:durableId="2040542278">
    <w:abstractNumId w:val="18"/>
  </w:num>
  <w:num w:numId="21" w16cid:durableId="82878594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F"/>
    <w:rsid w:val="00006FCD"/>
    <w:rsid w:val="0001381C"/>
    <w:rsid w:val="00036DDF"/>
    <w:rsid w:val="00093D77"/>
    <w:rsid w:val="000A4835"/>
    <w:rsid w:val="00140004"/>
    <w:rsid w:val="00292DF9"/>
    <w:rsid w:val="002D367D"/>
    <w:rsid w:val="002F760B"/>
    <w:rsid w:val="00353102"/>
    <w:rsid w:val="00492F9C"/>
    <w:rsid w:val="004B6BA3"/>
    <w:rsid w:val="00507993"/>
    <w:rsid w:val="005B2B14"/>
    <w:rsid w:val="00616BA4"/>
    <w:rsid w:val="00642463"/>
    <w:rsid w:val="006C4A16"/>
    <w:rsid w:val="00704C98"/>
    <w:rsid w:val="007826B7"/>
    <w:rsid w:val="007832ED"/>
    <w:rsid w:val="007A16DF"/>
    <w:rsid w:val="008C1FB7"/>
    <w:rsid w:val="0095197C"/>
    <w:rsid w:val="009F5737"/>
    <w:rsid w:val="00A75B0B"/>
    <w:rsid w:val="00C37138"/>
    <w:rsid w:val="00E96FC4"/>
    <w:rsid w:val="00ED0736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47F70"/>
  <w15:docId w15:val="{005619E7-9943-0A49-9057-C3A781B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DDF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036DDF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036DDF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36DD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036DDF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036DDF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03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036DDF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36DDF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DDF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036DDF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036DDF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036DDF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036DDF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036DDF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036DDF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036D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36DDF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036DDF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036D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036D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36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036DDF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036DDF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036DDF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036DDF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036D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36D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036DDF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036DD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036DDF"/>
    <w:rPr>
      <w:vertAlign w:val="superscript"/>
    </w:rPr>
  </w:style>
  <w:style w:type="paragraph" w:customStyle="1" w:styleId="SubTitle2">
    <w:name w:val="SubTitle 2"/>
    <w:basedOn w:val="Normal"/>
    <w:rsid w:val="00036DDF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036DDF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036DDF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036DDF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036DDF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036DDF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036DD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036DDF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036DDF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036DDF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36DDF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036DDF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036DDF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036DDF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036DDF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036DDF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036DDF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036DDF"/>
    <w:rPr>
      <w:i/>
      <w:iCs/>
      <w:sz w:val="20"/>
      <w:lang w:val="fr-FR"/>
    </w:rPr>
  </w:style>
  <w:style w:type="paragraph" w:customStyle="1" w:styleId="Style1">
    <w:name w:val="Style1"/>
    <w:basedOn w:val="Normal"/>
    <w:rsid w:val="00036DDF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036DDF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036DDF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D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036DDF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036DDF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036DDF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036DDF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036DDF"/>
    <w:rPr>
      <w:color w:val="0000FF"/>
      <w:u w:val="single"/>
    </w:rPr>
  </w:style>
  <w:style w:type="character" w:customStyle="1" w:styleId="CaracterCaracter">
    <w:name w:val="Caracter Caracter"/>
    <w:rsid w:val="00036DDF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036DDF"/>
  </w:style>
  <w:style w:type="paragraph" w:styleId="BodyTextIndent2">
    <w:name w:val="Body Text Indent 2"/>
    <w:basedOn w:val="Normal"/>
    <w:link w:val="BodyTextIndent2Char"/>
    <w:rsid w:val="00036DDF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36DDF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036DDF"/>
    <w:pPr>
      <w:ind w:left="240"/>
    </w:pPr>
  </w:style>
  <w:style w:type="paragraph" w:customStyle="1" w:styleId="xl34">
    <w:name w:val="xl34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036DDF"/>
    <w:rPr>
      <w:color w:val="800080"/>
      <w:u w:val="single"/>
    </w:rPr>
  </w:style>
  <w:style w:type="character" w:customStyle="1" w:styleId="titre1">
    <w:name w:val="titre1"/>
    <w:basedOn w:val="DefaultParagraphFont"/>
    <w:rsid w:val="00036DDF"/>
  </w:style>
  <w:style w:type="paragraph" w:customStyle="1" w:styleId="Address">
    <w:name w:val="Address"/>
    <w:basedOn w:val="Normal"/>
    <w:rsid w:val="00036DDF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036DD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036DDF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036DDF"/>
    <w:rPr>
      <w:lang w:val="pl-PL" w:eastAsia="pl-PL"/>
    </w:rPr>
  </w:style>
  <w:style w:type="paragraph" w:customStyle="1" w:styleId="Titreobjet">
    <w:name w:val="Titre objet"/>
    <w:basedOn w:val="Normal"/>
    <w:next w:val="Normal"/>
    <w:rsid w:val="00036DDF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036DDF"/>
    <w:rPr>
      <w:lang w:val="pl-PL" w:eastAsia="pl-PL"/>
    </w:rPr>
  </w:style>
  <w:style w:type="character" w:styleId="CommentReference">
    <w:name w:val="annotation reference"/>
    <w:uiPriority w:val="99"/>
    <w:rsid w:val="00036D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6D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036DDF"/>
  </w:style>
  <w:style w:type="character" w:customStyle="1" w:styleId="pt1">
    <w:name w:val="pt1"/>
    <w:rsid w:val="00036DDF"/>
    <w:rPr>
      <w:b/>
      <w:bCs/>
      <w:color w:val="8F0000"/>
    </w:rPr>
  </w:style>
  <w:style w:type="paragraph" w:customStyle="1" w:styleId="CharCharCharChar">
    <w:name w:val="Char Char Char Char"/>
    <w:basedOn w:val="Normal"/>
    <w:rsid w:val="00036DDF"/>
    <w:rPr>
      <w:lang w:val="pl-PL" w:eastAsia="pl-PL"/>
    </w:rPr>
  </w:style>
  <w:style w:type="paragraph" w:customStyle="1" w:styleId="StilStil1Stnga">
    <w:name w:val="Stil Stil1 + Stânga"/>
    <w:basedOn w:val="Normal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036DDF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036DDF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036DDF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036DDF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036DDF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036DDF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036DDF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036DDF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036DD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036DDF"/>
  </w:style>
  <w:style w:type="paragraph" w:styleId="TOCHeading">
    <w:name w:val="TOC Heading"/>
    <w:basedOn w:val="Heading1"/>
    <w:next w:val="Normal"/>
    <w:uiPriority w:val="39"/>
    <w:qFormat/>
    <w:rsid w:val="00036DDF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036DDF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036DDF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036DDF"/>
  </w:style>
  <w:style w:type="paragraph" w:styleId="PlainText">
    <w:name w:val="Plain Text"/>
    <w:basedOn w:val="Normal"/>
    <w:link w:val="PlainTextChar"/>
    <w:uiPriority w:val="99"/>
    <w:unhideWhenUsed/>
    <w:rsid w:val="00036DD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36DD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036DDF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036DDF"/>
    <w:rPr>
      <w:lang w:val="pl-PL" w:eastAsia="pl-PL"/>
    </w:rPr>
  </w:style>
  <w:style w:type="paragraph" w:styleId="Revision">
    <w:name w:val="Revision"/>
    <w:hidden/>
    <w:uiPriority w:val="99"/>
    <w:semiHidden/>
    <w:rsid w:val="0003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036DDF"/>
    <w:rPr>
      <w:b/>
      <w:lang w:val="ro-RO"/>
    </w:rPr>
  </w:style>
  <w:style w:type="paragraph" w:customStyle="1" w:styleId="msolistparagraph0">
    <w:name w:val="msolistparagraph"/>
    <w:basedOn w:val="Normal"/>
    <w:rsid w:val="00036DDF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036DD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36DD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36DD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36DD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36DD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36DD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36DD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36DDF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036DDF"/>
  </w:style>
  <w:style w:type="character" w:customStyle="1" w:styleId="BalloonTextChar1">
    <w:name w:val="Balloon Text Char1"/>
    <w:uiPriority w:val="99"/>
    <w:semiHidden/>
    <w:rsid w:val="00036DDF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036DDF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036DDF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036DDF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036DDF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036DDF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036DDF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036DDF"/>
  </w:style>
  <w:style w:type="paragraph" w:customStyle="1" w:styleId="ZchnZchnCharCharChar">
    <w:name w:val="Zchn Zchn Char Char Cha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036DDF"/>
  </w:style>
  <w:style w:type="table" w:customStyle="1" w:styleId="TableGrid2">
    <w:name w:val="Table Grid2"/>
    <w:basedOn w:val="TableNormal"/>
    <w:next w:val="TableGrid"/>
    <w:uiPriority w:val="59"/>
    <w:rsid w:val="0003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036D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036DD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036D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036D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036D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036DD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036DDF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036DD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036DD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036DD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036DD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036D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036DDF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036DDF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036DDF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036DD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036DD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036DD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036D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036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036DD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036D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036DD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036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036DD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036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036DD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036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036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036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036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036D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036D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036D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036DD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36DD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36DD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36D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36D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36D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36D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36DD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36D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36D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36D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36D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36D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36D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36D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36D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36D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036DDF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036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36DDF"/>
    <w:rPr>
      <w:i/>
      <w:iCs/>
    </w:rPr>
  </w:style>
  <w:style w:type="paragraph" w:customStyle="1" w:styleId="Default">
    <w:name w:val="Default"/>
    <w:rsid w:val="00036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036DDF"/>
  </w:style>
  <w:style w:type="character" w:customStyle="1" w:styleId="ListLabel2">
    <w:name w:val="ListLabel 2"/>
    <w:rsid w:val="00036DDF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6D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6DD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6D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6DD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aliases w:val="lp1,Heading x1"/>
    <w:basedOn w:val="Normal"/>
    <w:link w:val="ListParagraphChar1"/>
    <w:uiPriority w:val="34"/>
    <w:qFormat/>
    <w:rsid w:val="00036DDF"/>
    <w:pPr>
      <w:ind w:left="720"/>
    </w:pPr>
  </w:style>
  <w:style w:type="character" w:customStyle="1" w:styleId="HeaderChar1">
    <w:name w:val="Header Char1"/>
    <w:aliases w:val="Glava - napis Char1, Char1 Char1,Char1 Char1"/>
    <w:rsid w:val="00036DDF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036DDF"/>
    <w:rPr>
      <w:sz w:val="24"/>
      <w:szCs w:val="24"/>
      <w:lang w:val="fr-FR" w:eastAsia="fr-FR"/>
    </w:rPr>
  </w:style>
  <w:style w:type="character" w:customStyle="1" w:styleId="ListParagraphChar1">
    <w:name w:val="List Paragraph Char1"/>
    <w:aliases w:val="lp1 Char,Heading x1 Char"/>
    <w:link w:val="ListParagraph"/>
    <w:uiPriority w:val="34"/>
    <w:locked/>
    <w:rsid w:val="005B2B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5019</Words>
  <Characters>28614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Colinele Prahovei</cp:lastModifiedBy>
  <cp:revision>3</cp:revision>
  <dcterms:created xsi:type="dcterms:W3CDTF">2022-06-16T08:02:00Z</dcterms:created>
  <dcterms:modified xsi:type="dcterms:W3CDTF">2022-06-16T08:04:00Z</dcterms:modified>
</cp:coreProperties>
</file>