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AAC00" w14:textId="77777777" w:rsidR="004171E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</w:pPr>
      <w:r w:rsidRPr="006A06D3"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>Metodologia de verificare specifică pentru</w:t>
      </w:r>
      <w:r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 xml:space="preserve"> </w:t>
      </w:r>
    </w:p>
    <w:p w14:paraId="45A56BCB" w14:textId="48AB6FDA" w:rsidR="000254C3" w:rsidRPr="000254C3" w:rsidRDefault="000254C3" w:rsidP="000254C3">
      <w:pPr>
        <w:keepNext/>
        <w:spacing w:before="120" w:after="120"/>
        <w:jc w:val="center"/>
        <w:outlineLvl w:val="0"/>
        <w:rPr>
          <w:rFonts w:ascii="Cambria" w:hAnsi="Cambria" w:cs="Calibri"/>
          <w:b/>
          <w:noProof/>
          <w:sz w:val="24"/>
          <w:szCs w:val="28"/>
        </w:rPr>
      </w:pPr>
      <w:r w:rsidRPr="000254C3">
        <w:rPr>
          <w:rFonts w:ascii="Cambria" w:hAnsi="Cambria" w:cs="Calibri"/>
          <w:b/>
          <w:sz w:val="36"/>
          <w:szCs w:val="24"/>
          <w:lang w:val="ro-RO"/>
        </w:rPr>
        <w:t>MASURA M</w:t>
      </w:r>
      <w:r w:rsidR="000E5A22">
        <w:rPr>
          <w:rFonts w:ascii="Cambria" w:hAnsi="Cambria" w:cs="Calibri"/>
          <w:b/>
          <w:sz w:val="36"/>
          <w:szCs w:val="24"/>
          <w:lang w:val="ro-RO"/>
        </w:rPr>
        <w:t>4</w:t>
      </w:r>
      <w:r w:rsidRPr="000254C3">
        <w:rPr>
          <w:rFonts w:ascii="Cambria" w:hAnsi="Cambria" w:cs="Calibri"/>
          <w:b/>
          <w:sz w:val="36"/>
          <w:szCs w:val="24"/>
          <w:lang w:val="ro-RO"/>
        </w:rPr>
        <w:t>/6A</w:t>
      </w:r>
      <w:r w:rsidRPr="000254C3">
        <w:rPr>
          <w:rFonts w:ascii="Cambria" w:hAnsi="Cambria" w:cs="Calibri"/>
          <w:sz w:val="36"/>
          <w:szCs w:val="24"/>
          <w:lang w:val="ro-RO"/>
        </w:rPr>
        <w:t xml:space="preserve"> </w:t>
      </w:r>
      <w:r w:rsidRPr="000254C3">
        <w:rPr>
          <w:rFonts w:ascii="Cambria" w:hAnsi="Cambria" w:cs="Calibri"/>
          <w:b/>
          <w:noProof/>
          <w:sz w:val="36"/>
          <w:szCs w:val="24"/>
        </w:rPr>
        <w:t>“</w:t>
      </w:r>
      <w:proofErr w:type="spellStart"/>
      <w:r w:rsidR="00355B04">
        <w:rPr>
          <w:rFonts w:ascii="Cambria" w:hAnsi="Cambria" w:cs="Trebuchet MS"/>
          <w:b/>
          <w:bCs/>
          <w:sz w:val="36"/>
          <w:szCs w:val="24"/>
        </w:rPr>
        <w:t>D</w:t>
      </w:r>
      <w:r w:rsidRPr="000254C3">
        <w:rPr>
          <w:rFonts w:ascii="Cambria" w:hAnsi="Cambria" w:cs="Trebuchet MS"/>
          <w:b/>
          <w:bCs/>
          <w:sz w:val="36"/>
          <w:szCs w:val="24"/>
        </w:rPr>
        <w:t>ezvoltarea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activitatilor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nonagricole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in </w:t>
      </w:r>
      <w:proofErr w:type="spellStart"/>
      <w:r w:rsidRPr="000254C3">
        <w:rPr>
          <w:rFonts w:ascii="Cambria" w:hAnsi="Cambria" w:cs="Trebuchet MS"/>
          <w:b/>
          <w:bCs/>
          <w:sz w:val="36"/>
          <w:szCs w:val="24"/>
        </w:rPr>
        <w:t>teritoriul</w:t>
      </w:r>
      <w:proofErr w:type="spellEnd"/>
      <w:r w:rsidRPr="000254C3">
        <w:rPr>
          <w:rFonts w:ascii="Cambria" w:hAnsi="Cambria" w:cs="Trebuchet MS"/>
          <w:b/>
          <w:bCs/>
          <w:sz w:val="36"/>
          <w:szCs w:val="24"/>
        </w:rPr>
        <w:t xml:space="preserve"> GAL</w:t>
      </w:r>
      <w:r w:rsidRPr="000254C3">
        <w:rPr>
          <w:rFonts w:ascii="Cambria" w:hAnsi="Cambria" w:cs="Calibri"/>
          <w:b/>
          <w:noProof/>
          <w:sz w:val="36"/>
          <w:szCs w:val="24"/>
        </w:rPr>
        <w:t>”</w:t>
      </w:r>
    </w:p>
    <w:p w14:paraId="762524E2" w14:textId="77777777" w:rsidR="004171E7" w:rsidRPr="005F050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</w:pPr>
      <w:r w:rsidRPr="005F0507"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  <w:t xml:space="preserve"> </w:t>
      </w:r>
    </w:p>
    <w:p w14:paraId="0A04DFA6" w14:textId="77777777" w:rsidR="004171E7" w:rsidRPr="006A06D3" w:rsidRDefault="004171E7" w:rsidP="004171E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Cambria" w:eastAsia="Times New Roman" w:hAnsi="Cambria" w:cs="Calibri"/>
          <w:bCs/>
          <w:sz w:val="24"/>
          <w:szCs w:val="24"/>
          <w:lang w:val="ro-RO"/>
        </w:rPr>
      </w:pPr>
    </w:p>
    <w:p w14:paraId="7804AC5B" w14:textId="19481746" w:rsidR="000254C3" w:rsidRDefault="000254C3" w:rsidP="004171E7">
      <w:pPr>
        <w:spacing w:after="120" w:line="240" w:lineRule="auto"/>
        <w:jc w:val="both"/>
        <w:rPr>
          <w:rFonts w:ascii="Cambria" w:eastAsia="Times New Roman" w:hAnsi="Cambria"/>
          <w:b/>
          <w:lang w:val="ro-RO" w:eastAsia="ro-RO"/>
        </w:rPr>
      </w:pPr>
      <w:r>
        <w:rPr>
          <w:rFonts w:ascii="Cambria" w:eastAsia="Times New Roman" w:hAnsi="Cambria" w:cs="Calibri"/>
          <w:b/>
          <w:sz w:val="24"/>
          <w:szCs w:val="24"/>
        </w:rPr>
        <w:t xml:space="preserve">CS1 </w:t>
      </w:r>
      <w:r w:rsidR="00355B04">
        <w:rPr>
          <w:rFonts w:ascii="Cambria" w:eastAsia="Times New Roman" w:hAnsi="Cambria"/>
          <w:b/>
          <w:lang w:val="ro-RO" w:eastAsia="ro-RO"/>
        </w:rPr>
        <w:t xml:space="preserve">Proiecte care deservesc o </w:t>
      </w:r>
      <w:proofErr w:type="spellStart"/>
      <w:r w:rsidR="00355B04">
        <w:rPr>
          <w:rFonts w:ascii="Cambria" w:eastAsia="Times New Roman" w:hAnsi="Cambria"/>
          <w:b/>
          <w:lang w:val="ro-RO" w:eastAsia="ro-RO"/>
        </w:rPr>
        <w:t>populatie</w:t>
      </w:r>
      <w:proofErr w:type="spellEnd"/>
      <w:r w:rsidR="00355B04">
        <w:rPr>
          <w:rFonts w:ascii="Cambria" w:eastAsia="Times New Roman" w:hAnsi="Cambria"/>
          <w:b/>
          <w:lang w:val="ro-RO" w:eastAsia="ro-RO"/>
        </w:rPr>
        <w:t xml:space="preserve"> mai mare</w:t>
      </w:r>
    </w:p>
    <w:p w14:paraId="1FE68E3B" w14:textId="77777777" w:rsidR="00A5734B" w:rsidRPr="001247AF" w:rsidRDefault="00A5734B" w:rsidP="00A5734B">
      <w:pPr>
        <w:pStyle w:val="ListParagraph"/>
        <w:numPr>
          <w:ilvl w:val="0"/>
          <w:numId w:val="3"/>
        </w:numPr>
        <w:tabs>
          <w:tab w:val="left" w:pos="147"/>
          <w:tab w:val="left" w:pos="1418"/>
          <w:tab w:val="left" w:pos="2127"/>
          <w:tab w:val="left" w:pos="2268"/>
          <w:tab w:val="left" w:pos="4536"/>
        </w:tabs>
        <w:spacing w:after="0"/>
        <w:contextualSpacing w:val="0"/>
        <w:jc w:val="both"/>
        <w:rPr>
          <w:rFonts w:asciiTheme="majorHAnsi" w:hAnsiTheme="majorHAnsi" w:cs="Calibri"/>
          <w:b/>
          <w:lang w:val="ro-RO"/>
        </w:rPr>
      </w:pPr>
      <w:proofErr w:type="spellStart"/>
      <w:r w:rsidRPr="001247AF">
        <w:rPr>
          <w:rFonts w:asciiTheme="majorHAnsi" w:hAnsiTheme="majorHAnsi" w:cs="Calibri"/>
          <w:b/>
        </w:rPr>
        <w:t>Proiectul</w:t>
      </w:r>
      <w:proofErr w:type="spellEnd"/>
      <w:r w:rsidRPr="001247AF">
        <w:rPr>
          <w:rFonts w:asciiTheme="majorHAnsi" w:hAnsiTheme="majorHAnsi" w:cs="Calibri"/>
          <w:b/>
        </w:rPr>
        <w:t xml:space="preserve"> se </w:t>
      </w:r>
      <w:proofErr w:type="spellStart"/>
      <w:r w:rsidRPr="001247AF">
        <w:rPr>
          <w:rFonts w:asciiTheme="majorHAnsi" w:hAnsiTheme="majorHAnsi" w:cs="Calibri"/>
          <w:b/>
        </w:rPr>
        <w:t>desfasoara</w:t>
      </w:r>
      <w:proofErr w:type="spellEnd"/>
      <w:r w:rsidRPr="001247AF">
        <w:rPr>
          <w:rFonts w:asciiTheme="majorHAnsi" w:hAnsiTheme="majorHAnsi" w:cs="Calibri"/>
          <w:b/>
        </w:rPr>
        <w:t xml:space="preserve"> pe </w:t>
      </w:r>
      <w:proofErr w:type="spellStart"/>
      <w:r w:rsidRPr="001247AF">
        <w:rPr>
          <w:rFonts w:asciiTheme="majorHAnsi" w:hAnsiTheme="majorHAnsi" w:cs="Calibri"/>
          <w:b/>
        </w:rPr>
        <w:t>raza</w:t>
      </w:r>
      <w:proofErr w:type="spellEnd"/>
      <w:r w:rsidRPr="001247AF">
        <w:rPr>
          <w:rFonts w:asciiTheme="majorHAnsi" w:hAnsiTheme="majorHAnsi" w:cs="Calibri"/>
          <w:b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unui</w:t>
      </w:r>
      <w:proofErr w:type="spellEnd"/>
      <w:r w:rsidRPr="001247AF">
        <w:rPr>
          <w:rFonts w:asciiTheme="majorHAnsi" w:hAnsiTheme="majorHAnsi" w:cs="Calibri"/>
          <w:b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singur</w:t>
      </w:r>
      <w:proofErr w:type="spellEnd"/>
      <w:r w:rsidRPr="001247AF">
        <w:rPr>
          <w:rFonts w:asciiTheme="majorHAnsi" w:hAnsiTheme="majorHAnsi" w:cs="Calibri"/>
          <w:b/>
        </w:rPr>
        <w:t xml:space="preserve"> UAT    -1</w:t>
      </w:r>
      <w:r>
        <w:rPr>
          <w:rFonts w:asciiTheme="majorHAnsi" w:hAnsiTheme="majorHAnsi" w:cs="Calibri"/>
          <w:b/>
        </w:rPr>
        <w:t>2</w:t>
      </w:r>
      <w:r w:rsidRPr="001247AF">
        <w:rPr>
          <w:rFonts w:asciiTheme="majorHAnsi" w:hAnsiTheme="majorHAnsi" w:cs="Calibri"/>
          <w:b/>
        </w:rPr>
        <w:t>p</w:t>
      </w:r>
    </w:p>
    <w:p w14:paraId="7DB18FCC" w14:textId="7AB15DDC" w:rsidR="00A5734B" w:rsidRPr="00A5734B" w:rsidRDefault="00A5734B" w:rsidP="00A5734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proofErr w:type="spellStart"/>
      <w:r w:rsidRPr="00A5734B">
        <w:rPr>
          <w:rFonts w:asciiTheme="majorHAnsi" w:hAnsiTheme="majorHAnsi" w:cs="Calibri"/>
          <w:b/>
        </w:rPr>
        <w:t>Proiectul</w:t>
      </w:r>
      <w:proofErr w:type="spellEnd"/>
      <w:r w:rsidRPr="00A5734B">
        <w:rPr>
          <w:rFonts w:asciiTheme="majorHAnsi" w:hAnsiTheme="majorHAnsi" w:cs="Calibri"/>
          <w:b/>
        </w:rPr>
        <w:t xml:space="preserve"> se </w:t>
      </w:r>
      <w:proofErr w:type="spellStart"/>
      <w:r w:rsidRPr="00A5734B">
        <w:rPr>
          <w:rFonts w:asciiTheme="majorHAnsi" w:hAnsiTheme="majorHAnsi" w:cs="Calibri"/>
          <w:b/>
        </w:rPr>
        <w:t>desfasoara</w:t>
      </w:r>
      <w:proofErr w:type="spellEnd"/>
      <w:r w:rsidRPr="00A5734B">
        <w:rPr>
          <w:rFonts w:asciiTheme="majorHAnsi" w:hAnsiTheme="majorHAnsi" w:cs="Calibri"/>
          <w:b/>
        </w:rPr>
        <w:t xml:space="preserve"> pe </w:t>
      </w:r>
      <w:proofErr w:type="spellStart"/>
      <w:r w:rsidRPr="00A5734B">
        <w:rPr>
          <w:rFonts w:asciiTheme="majorHAnsi" w:hAnsiTheme="majorHAnsi" w:cs="Calibri"/>
          <w:b/>
        </w:rPr>
        <w:t>raza</w:t>
      </w:r>
      <w:proofErr w:type="spellEnd"/>
      <w:r w:rsidRPr="00A5734B">
        <w:rPr>
          <w:rFonts w:asciiTheme="majorHAnsi" w:hAnsiTheme="majorHAnsi" w:cs="Calibri"/>
          <w:b/>
        </w:rPr>
        <w:t xml:space="preserve"> a minim 2 UAT - 15p</w:t>
      </w:r>
    </w:p>
    <w:p w14:paraId="15F0115E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tbl>
      <w:tblPr>
        <w:tblW w:w="102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210"/>
      </w:tblGrid>
      <w:tr w:rsidR="004171E7" w:rsidRPr="006A06D3" w14:paraId="579C0D07" w14:textId="77777777" w:rsidTr="00286522">
        <w:trPr>
          <w:trHeight w:val="607"/>
        </w:trPr>
        <w:tc>
          <w:tcPr>
            <w:tcW w:w="4050" w:type="dxa"/>
            <w:shd w:val="clear" w:color="auto" w:fill="C0C0C0"/>
          </w:tcPr>
          <w:p w14:paraId="35D6F0C8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210" w:type="dxa"/>
            <w:shd w:val="clear" w:color="auto" w:fill="C0C0C0"/>
          </w:tcPr>
          <w:p w14:paraId="11DFF3E3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3C2E11BB" w14:textId="77777777" w:rsidTr="00286522">
        <w:trPr>
          <w:trHeight w:val="3031"/>
        </w:trPr>
        <w:tc>
          <w:tcPr>
            <w:tcW w:w="4050" w:type="dxa"/>
            <w:shd w:val="clear" w:color="auto" w:fill="auto"/>
          </w:tcPr>
          <w:p w14:paraId="18AC9CE9" w14:textId="02B47C1C" w:rsidR="004171E7" w:rsidRPr="000254C3" w:rsidRDefault="00355B04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Studiu de fezabilitate</w:t>
            </w:r>
          </w:p>
          <w:p w14:paraId="310C688B" w14:textId="27BA4977" w:rsidR="000254C3" w:rsidRPr="002D5DEC" w:rsidRDefault="000254C3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Cererea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finantare</w:t>
            </w:r>
            <w:proofErr w:type="spellEnd"/>
          </w:p>
          <w:p w14:paraId="30A13139" w14:textId="0B859007" w:rsidR="002D5DEC" w:rsidRDefault="002D5DEC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Documente firma</w:t>
            </w:r>
          </w:p>
          <w:p w14:paraId="254CB7EC" w14:textId="7E6D4086" w:rsidR="002D5DEC" w:rsidRPr="006A06D3" w:rsidRDefault="002D5DEC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CI reprezentant legal</w:t>
            </w:r>
          </w:p>
          <w:p w14:paraId="4413646D" w14:textId="77777777" w:rsidR="004171E7" w:rsidRPr="006A06D3" w:rsidRDefault="004171E7" w:rsidP="00286522">
            <w:pPr>
              <w:keepNext/>
              <w:spacing w:before="240" w:after="60"/>
              <w:ind w:left="342" w:hanging="284"/>
              <w:contextualSpacing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</w:p>
          <w:p w14:paraId="370091D3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210" w:type="dxa"/>
            <w:shd w:val="clear" w:color="auto" w:fill="auto"/>
          </w:tcPr>
          <w:p w14:paraId="2BE71888" w14:textId="191D005B" w:rsidR="004171E7" w:rsidRPr="006A06D3" w:rsidRDefault="000254C3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Se verifica in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Studiul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fezabilitate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daca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activitatea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care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se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finanteaza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prin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proiect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se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realizeaza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pe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teritoriul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mai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multor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localitati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din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GAL.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Exemplu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: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servicii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care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se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desfasoara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la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sediul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clientului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,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activitati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recreationale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tip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plimbare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,</w:t>
            </w:r>
            <w:proofErr w:type="gram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etc.</w:t>
            </w:r>
          </w:p>
          <w:p w14:paraId="7CBA1790" w14:textId="77777777" w:rsidR="002D5DEC" w:rsidRDefault="002D5DEC" w:rsidP="00286522">
            <w:pPr>
              <w:ind w:firstLine="176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</w:p>
          <w:p w14:paraId="5B4333FB" w14:textId="737E3B47" w:rsidR="004171E7" w:rsidRPr="006A06D3" w:rsidRDefault="004171E7" w:rsidP="00A5734B">
            <w:pPr>
              <w:rPr>
                <w:rFonts w:ascii="Cambria" w:hAnsi="Cambria" w:cs="Calibri"/>
                <w:sz w:val="24"/>
                <w:szCs w:val="24"/>
                <w:lang w:val="pt-BR"/>
              </w:rPr>
            </w:pPr>
          </w:p>
        </w:tc>
      </w:tr>
    </w:tbl>
    <w:p w14:paraId="4E6AFBD7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p w14:paraId="794C36D3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7BE0470B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66125DB7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69A224E6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C6E6938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2C73EC6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30BFD29A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49FF18EA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5A6BB7FA" w14:textId="6B36FAAE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373BD36E" w14:textId="0D2B044C" w:rsidR="002D5DEC" w:rsidRDefault="002D5DEC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46508936" w14:textId="1AACBFE6" w:rsidR="002D5DEC" w:rsidRDefault="002D5DEC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704AA7E1" w14:textId="7B174DF5" w:rsidR="002D5DEC" w:rsidRDefault="002D5DEC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209436D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386C4B18" w14:textId="77777777" w:rsidR="000254C3" w:rsidRPr="006A06D3" w:rsidRDefault="004171E7" w:rsidP="000254C3">
      <w:pPr>
        <w:spacing w:after="0" w:line="240" w:lineRule="auto"/>
        <w:ind w:right="34"/>
        <w:jc w:val="both"/>
        <w:rPr>
          <w:rFonts w:ascii="Cambria" w:eastAsia="Times New Roman" w:hAnsi="Cambria"/>
          <w:spacing w:val="-10"/>
          <w:lang w:val="ro-RO" w:eastAsia="ro-RO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2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="000254C3" w:rsidRPr="00D6324F">
        <w:rPr>
          <w:rFonts w:ascii="Cambria" w:eastAsia="Times New Roman" w:hAnsi="Cambria"/>
          <w:b/>
          <w:lang w:val="ro-RO" w:eastAsia="ro-RO"/>
        </w:rPr>
        <w:t>Nr. de locuri de muncă nou create*</w:t>
      </w:r>
    </w:p>
    <w:p w14:paraId="2D89AECA" w14:textId="77777777" w:rsidR="004171E7" w:rsidRDefault="000254C3" w:rsidP="000254C3">
      <w:pPr>
        <w:spacing w:after="120" w:line="240" w:lineRule="auto"/>
        <w:jc w:val="both"/>
        <w:rPr>
          <w:rFonts w:ascii="Cambria" w:eastAsia="Times New Roman" w:hAnsi="Cambria"/>
          <w:b/>
          <w:lang w:val="ro-RO" w:eastAsia="ro-RO"/>
        </w:rPr>
      </w:pPr>
      <w:r w:rsidRPr="006A06D3">
        <w:rPr>
          <w:rFonts w:ascii="Cambria" w:eastAsia="Times New Roman" w:hAnsi="Cambria"/>
          <w:b/>
          <w:lang w:val="ro-RO" w:eastAsia="ro-RO"/>
        </w:rPr>
        <w:t xml:space="preserve">  </w:t>
      </w:r>
      <w:r w:rsidRPr="00D6324F">
        <w:rPr>
          <w:rFonts w:ascii="Cambria" w:eastAsia="Times New Roman" w:hAnsi="Cambria"/>
          <w:b/>
          <w:lang w:val="ro-RO" w:eastAsia="ro-RO"/>
        </w:rPr>
        <w:t xml:space="preserve">*Se ia in considerare loc de munca daca angajatul </w:t>
      </w:r>
      <w:proofErr w:type="spellStart"/>
      <w:r w:rsidRPr="00D6324F">
        <w:rPr>
          <w:rFonts w:ascii="Cambria" w:eastAsia="Times New Roman" w:hAnsi="Cambria"/>
          <w:b/>
          <w:lang w:val="ro-RO" w:eastAsia="ro-RO"/>
        </w:rPr>
        <w:t>lucreaza</w:t>
      </w:r>
      <w:proofErr w:type="spellEnd"/>
      <w:r w:rsidRPr="00D6324F">
        <w:rPr>
          <w:rFonts w:ascii="Cambria" w:eastAsia="Times New Roman" w:hAnsi="Cambria"/>
          <w:b/>
          <w:lang w:val="ro-RO" w:eastAsia="ro-RO"/>
        </w:rPr>
        <w:t xml:space="preserve"> min. 4 ore/zi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254C3" w:rsidRPr="00D6324F" w14:paraId="16FDB37F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34869" w14:textId="5EA0E802" w:rsidR="000254C3" w:rsidRPr="00D6324F" w:rsidRDefault="000254C3" w:rsidP="00FA18B0">
            <w:pPr>
              <w:spacing w:after="0" w:line="240" w:lineRule="auto"/>
              <w:ind w:right="34" w:firstLine="33"/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a) min </w:t>
            </w:r>
            <w:r w:rsidR="00355B04">
              <w:rPr>
                <w:rFonts w:ascii="Cambria" w:hAnsi="Cambria"/>
                <w:lang w:val="ro-RO"/>
              </w:rPr>
              <w:t>1</w:t>
            </w:r>
            <w:r>
              <w:rPr>
                <w:rFonts w:ascii="Cambria" w:hAnsi="Cambria"/>
                <w:lang w:val="ro-RO"/>
              </w:rPr>
              <w:t xml:space="preserve"> locuri de munca – </w:t>
            </w:r>
            <w:r w:rsidR="00355B04">
              <w:rPr>
                <w:rFonts w:ascii="Cambria" w:hAnsi="Cambria"/>
                <w:lang w:val="ro-RO"/>
              </w:rPr>
              <w:t>1</w:t>
            </w:r>
            <w:r>
              <w:rPr>
                <w:rFonts w:ascii="Cambria" w:hAnsi="Cambria"/>
                <w:lang w:val="ro-RO"/>
              </w:rPr>
              <w:t>0p</w:t>
            </w:r>
          </w:p>
        </w:tc>
      </w:tr>
      <w:tr w:rsidR="000254C3" w:rsidRPr="00D6324F" w14:paraId="14D3DB0B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BD054" w14:textId="6CE43234" w:rsidR="000254C3" w:rsidRPr="00D6324F" w:rsidRDefault="000254C3" w:rsidP="00FA18B0">
            <w:pPr>
              <w:spacing w:after="0" w:line="240" w:lineRule="auto"/>
              <w:ind w:right="34"/>
              <w:jc w:val="both"/>
              <w:rPr>
                <w:rFonts w:ascii="Cambria" w:eastAsia="Times New Roman" w:hAnsi="Cambria"/>
                <w:spacing w:val="-6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spacing w:val="-6"/>
                <w:lang w:val="ro-RO" w:eastAsia="ro-RO"/>
              </w:rPr>
              <w:t xml:space="preserve">b) </w:t>
            </w:r>
            <w:r w:rsidR="00355B04">
              <w:rPr>
                <w:rFonts w:ascii="Cambria" w:hAnsi="Cambria"/>
                <w:lang w:val="ro-RO"/>
              </w:rPr>
              <w:t xml:space="preserve">min 2 locuri de munca </w:t>
            </w:r>
            <w:r>
              <w:rPr>
                <w:rFonts w:ascii="Cambria" w:eastAsia="Times New Roman" w:hAnsi="Cambria"/>
                <w:spacing w:val="-6"/>
                <w:lang w:val="ro-RO" w:eastAsia="ro-RO"/>
              </w:rPr>
              <w:t xml:space="preserve">– </w:t>
            </w:r>
            <w:r w:rsidR="00355B04">
              <w:rPr>
                <w:rFonts w:ascii="Cambria" w:eastAsia="Times New Roman" w:hAnsi="Cambria"/>
                <w:spacing w:val="-6"/>
                <w:lang w:val="ro-RO" w:eastAsia="ro-RO"/>
              </w:rPr>
              <w:t>1</w:t>
            </w:r>
            <w:r>
              <w:rPr>
                <w:rFonts w:ascii="Cambria" w:eastAsia="Times New Roman" w:hAnsi="Cambria"/>
                <w:spacing w:val="-6"/>
                <w:lang w:val="ro-RO" w:eastAsia="ro-RO"/>
              </w:rPr>
              <w:t>5p</w:t>
            </w:r>
          </w:p>
        </w:tc>
      </w:tr>
      <w:tr w:rsidR="00355B04" w:rsidRPr="00D6324F" w14:paraId="6FD6B9B9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648E1" w14:textId="5A3479B2" w:rsidR="00355B04" w:rsidRPr="00D6324F" w:rsidRDefault="00355B04" w:rsidP="00FA18B0">
            <w:pPr>
              <w:spacing w:after="0" w:line="240" w:lineRule="auto"/>
              <w:ind w:right="34"/>
              <w:jc w:val="both"/>
              <w:rPr>
                <w:rFonts w:ascii="Cambria" w:eastAsia="Times New Roman" w:hAnsi="Cambria"/>
                <w:spacing w:val="-6"/>
                <w:lang w:val="ro-RO" w:eastAsia="ro-RO"/>
              </w:rPr>
            </w:pPr>
            <w:r>
              <w:rPr>
                <w:rFonts w:ascii="Cambria" w:eastAsia="Times New Roman" w:hAnsi="Cambria"/>
                <w:spacing w:val="-6"/>
                <w:lang w:val="ro-RO" w:eastAsia="ro-RO"/>
              </w:rPr>
              <w:t>c)</w:t>
            </w:r>
            <w:r w:rsidRPr="00D6324F">
              <w:rPr>
                <w:rFonts w:ascii="Cambria" w:eastAsia="Times New Roman" w:hAnsi="Cambria"/>
                <w:spacing w:val="-6"/>
                <w:lang w:val="ro-RO" w:eastAsia="ro-RO"/>
              </w:rPr>
              <w:t xml:space="preserve"> mai mult de 2 locuri de munca</w:t>
            </w:r>
            <w:r>
              <w:rPr>
                <w:rFonts w:ascii="Cambria" w:eastAsia="Times New Roman" w:hAnsi="Cambria"/>
                <w:spacing w:val="-6"/>
                <w:lang w:val="ro-RO" w:eastAsia="ro-RO"/>
              </w:rPr>
              <w:t xml:space="preserve"> – 30p</w:t>
            </w:r>
          </w:p>
        </w:tc>
      </w:tr>
    </w:tbl>
    <w:p w14:paraId="1E86F523" w14:textId="77777777" w:rsidR="000254C3" w:rsidRPr="006A06D3" w:rsidRDefault="000254C3" w:rsidP="000254C3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tbl>
      <w:tblPr>
        <w:tblW w:w="1053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470"/>
      </w:tblGrid>
      <w:tr w:rsidR="004171E7" w:rsidRPr="006A06D3" w14:paraId="498A403B" w14:textId="77777777" w:rsidTr="00286522">
        <w:trPr>
          <w:trHeight w:val="607"/>
        </w:trPr>
        <w:tc>
          <w:tcPr>
            <w:tcW w:w="3060" w:type="dxa"/>
            <w:shd w:val="clear" w:color="auto" w:fill="C0C0C0"/>
          </w:tcPr>
          <w:p w14:paraId="3A7705C6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7470" w:type="dxa"/>
            <w:shd w:val="clear" w:color="auto" w:fill="C0C0C0"/>
          </w:tcPr>
          <w:p w14:paraId="03255067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4002F59E" w14:textId="77777777" w:rsidTr="00286522">
        <w:tc>
          <w:tcPr>
            <w:tcW w:w="3060" w:type="dxa"/>
            <w:shd w:val="clear" w:color="auto" w:fill="auto"/>
          </w:tcPr>
          <w:p w14:paraId="57CEF5D8" w14:textId="7431A965" w:rsidR="000254C3" w:rsidRPr="000254C3" w:rsidRDefault="00355B04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Studiu de fezabilitate</w:t>
            </w:r>
          </w:p>
          <w:p w14:paraId="39BA4B37" w14:textId="77777777" w:rsidR="000254C3" w:rsidRPr="006A06D3" w:rsidRDefault="000254C3" w:rsidP="000254C3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Cererea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finantare</w:t>
            </w:r>
            <w:proofErr w:type="spellEnd"/>
          </w:p>
          <w:p w14:paraId="3AE45E76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7470" w:type="dxa"/>
            <w:shd w:val="clear" w:color="auto" w:fill="auto"/>
          </w:tcPr>
          <w:p w14:paraId="6608BAC5" w14:textId="3C6AF3F8" w:rsidR="00237EC9" w:rsidRDefault="004171E7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</w:t>
            </w:r>
            <w:proofErr w:type="spellStart"/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Expertul</w:t>
            </w:r>
            <w:proofErr w:type="spellEnd"/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verifica in</w:t>
            </w:r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studiul</w:t>
            </w:r>
            <w:proofErr w:type="spellEnd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fezabilitate</w:t>
            </w:r>
            <w:proofErr w:type="spellEnd"/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si in </w:t>
            </w:r>
            <w:proofErr w:type="spellStart"/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cererea</w:t>
            </w:r>
            <w:proofErr w:type="spellEnd"/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finantare</w:t>
            </w:r>
            <w:proofErr w:type="spellEnd"/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daca</w:t>
            </w:r>
            <w:proofErr w:type="spellEnd"/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prin proiect se creaza locuri de munca. </w:t>
            </w:r>
          </w:p>
          <w:p w14:paraId="77F1F29A" w14:textId="77777777" w:rsidR="000254C3" w:rsidRDefault="00237EC9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 </w:t>
            </w:r>
            <w:r w:rsidR="000254C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Acestea trebuie sa fie suplementar celor deja existente in cadrul firmei solicitantului (daca este cazul). Se vor lua in considerare angajatii firmei cu contract de munca pe min. 4 ore/zi sau 20 ore/ saptamana si trebuie as fie persoane diferite.</w:t>
            </w:r>
          </w:p>
          <w:p w14:paraId="17F4F263" w14:textId="77777777" w:rsidR="004171E7" w:rsidRDefault="000254C3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Un loc de munca cu 8 ore/zi nu se va puncta ca min. 2 locuri de munca</w:t>
            </w:r>
            <w:r w:rsidR="004171E7"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  <w:p w14:paraId="2B037DEF" w14:textId="77777777" w:rsidR="000254C3" w:rsidRPr="000254C3" w:rsidRDefault="00237EC9" w:rsidP="000254C3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Se verifica descrierea in cadrul planului de afaceri. Si a cererii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</w:tc>
      </w:tr>
    </w:tbl>
    <w:p w14:paraId="4C95864A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1F4DA132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002DCC9E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780F6784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20333E9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4FEB245F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ADF293C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2E3D8950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9C9837B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12C5A8C1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43E7A7E4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29209D03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633444FE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6747BA5C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45C53F73" w14:textId="77777777"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3B200B6D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5763169C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F67397D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06152996" w14:textId="77777777"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Tipul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investiție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37EC9" w:rsidRPr="006A06D3" w14:paraId="2A30C0CC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034E" w14:textId="1828474A" w:rsidR="00237EC9" w:rsidRPr="006A06D3" w:rsidRDefault="00237EC9" w:rsidP="00237EC9">
            <w:pPr>
              <w:numPr>
                <w:ilvl w:val="0"/>
                <w:numId w:val="2"/>
              </w:numPr>
              <w:tabs>
                <w:tab w:val="center" w:pos="343"/>
              </w:tabs>
              <w:ind w:left="34" w:firstLine="309"/>
              <w:contextualSpacing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 w:cs="Trebuchet MS"/>
              </w:rPr>
              <w:t>Mestesuguri</w:t>
            </w:r>
            <w:proofErr w:type="spellEnd"/>
            <w:r>
              <w:rPr>
                <w:rFonts w:ascii="Cambria" w:hAnsi="Cambria" w:cs="Trebuchet MS"/>
              </w:rPr>
              <w:t xml:space="preserve"> – </w:t>
            </w:r>
            <w:r w:rsidR="00355B04">
              <w:rPr>
                <w:rFonts w:ascii="Cambria" w:hAnsi="Cambria" w:cs="Trebuchet MS"/>
              </w:rPr>
              <w:t>2</w:t>
            </w:r>
            <w:r>
              <w:rPr>
                <w:rFonts w:ascii="Cambria" w:hAnsi="Cambria" w:cs="Trebuchet MS"/>
              </w:rPr>
              <w:t>0p</w:t>
            </w:r>
          </w:p>
        </w:tc>
      </w:tr>
      <w:tr w:rsidR="00237EC9" w:rsidRPr="006A06D3" w14:paraId="46A9BFF0" w14:textId="77777777" w:rsidTr="00FA18B0">
        <w:trPr>
          <w:trHeight w:val="392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11685" w14:textId="77777777" w:rsidR="00237EC9" w:rsidRPr="006A06D3" w:rsidRDefault="00237EC9" w:rsidP="00237EC9">
            <w:pPr>
              <w:numPr>
                <w:ilvl w:val="0"/>
                <w:numId w:val="2"/>
              </w:numPr>
              <w:tabs>
                <w:tab w:val="left" w:pos="335"/>
                <w:tab w:val="center" w:pos="459"/>
              </w:tabs>
              <w:contextualSpacing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 w:cs="Trebuchet MS"/>
              </w:rPr>
              <w:t>Productie</w:t>
            </w:r>
            <w:proofErr w:type="spellEnd"/>
            <w:r>
              <w:rPr>
                <w:rFonts w:ascii="Cambria" w:hAnsi="Cambria" w:cs="Trebuchet MS"/>
              </w:rPr>
              <w:t xml:space="preserve"> – 15p</w:t>
            </w:r>
          </w:p>
        </w:tc>
      </w:tr>
      <w:tr w:rsidR="00237EC9" w:rsidRPr="006A06D3" w14:paraId="0770555C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28EF" w14:textId="271F0399" w:rsidR="00237EC9" w:rsidRPr="006A06D3" w:rsidRDefault="00237EC9" w:rsidP="00237EC9">
            <w:pPr>
              <w:numPr>
                <w:ilvl w:val="0"/>
                <w:numId w:val="2"/>
              </w:numPr>
              <w:tabs>
                <w:tab w:val="left" w:pos="335"/>
                <w:tab w:val="center" w:pos="459"/>
              </w:tabs>
              <w:contextualSpacing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 w:cs="Trebuchet MS"/>
              </w:rPr>
              <w:t xml:space="preserve"> </w:t>
            </w:r>
            <w:proofErr w:type="spellStart"/>
            <w:r>
              <w:rPr>
                <w:rFonts w:ascii="Cambria" w:hAnsi="Cambria" w:cs="Trebuchet MS"/>
              </w:rPr>
              <w:t>Servicii</w:t>
            </w:r>
            <w:proofErr w:type="spellEnd"/>
            <w:r>
              <w:rPr>
                <w:rFonts w:ascii="Cambria" w:hAnsi="Cambria" w:cs="Trebuchet MS"/>
              </w:rPr>
              <w:t xml:space="preserve"> – </w:t>
            </w:r>
            <w:r w:rsidR="00355B04">
              <w:rPr>
                <w:rFonts w:ascii="Cambria" w:hAnsi="Cambria" w:cs="Trebuchet MS"/>
              </w:rPr>
              <w:t>1</w:t>
            </w:r>
            <w:r>
              <w:rPr>
                <w:rFonts w:ascii="Cambria" w:hAnsi="Cambria" w:cs="Trebuchet MS"/>
              </w:rPr>
              <w:t>0 p</w:t>
            </w:r>
          </w:p>
        </w:tc>
      </w:tr>
    </w:tbl>
    <w:p w14:paraId="7B8759B3" w14:textId="77777777" w:rsidR="00237EC9" w:rsidRPr="006A06D3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tbl>
      <w:tblPr>
        <w:tblW w:w="1062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570"/>
      </w:tblGrid>
      <w:tr w:rsidR="004171E7" w:rsidRPr="006A06D3" w14:paraId="7513F57A" w14:textId="77777777" w:rsidTr="00286522">
        <w:trPr>
          <w:trHeight w:val="607"/>
        </w:trPr>
        <w:tc>
          <w:tcPr>
            <w:tcW w:w="4050" w:type="dxa"/>
            <w:shd w:val="clear" w:color="auto" w:fill="C0C0C0"/>
          </w:tcPr>
          <w:p w14:paraId="12891979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570" w:type="dxa"/>
            <w:shd w:val="clear" w:color="auto" w:fill="C0C0C0"/>
          </w:tcPr>
          <w:p w14:paraId="30A2EABC" w14:textId="77777777"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14:paraId="66DE57ED" w14:textId="77777777" w:rsidTr="00286522">
        <w:tc>
          <w:tcPr>
            <w:tcW w:w="4050" w:type="dxa"/>
            <w:shd w:val="clear" w:color="auto" w:fill="auto"/>
          </w:tcPr>
          <w:p w14:paraId="19BD3897" w14:textId="28EB760B" w:rsidR="00237EC9" w:rsidRPr="00237EC9" w:rsidRDefault="00355B04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Studoi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fezabilitate</w:t>
            </w:r>
            <w:r w:rsidR="00237EC9"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</w:t>
            </w:r>
          </w:p>
          <w:p w14:paraId="0B30C8A8" w14:textId="77777777" w:rsidR="00237EC9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Cererea de </w:t>
            </w: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</w:t>
            </w:r>
          </w:p>
          <w:p w14:paraId="1EA9F749" w14:textId="77777777" w:rsidR="00237EC9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Documente firma</w:t>
            </w:r>
          </w:p>
          <w:p w14:paraId="79806DE7" w14:textId="77777777" w:rsidR="004171E7" w:rsidRPr="00237EC9" w:rsidRDefault="00237EC9" w:rsidP="00237EC9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Declaratii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/</w:t>
            </w: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bilant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6570" w:type="dxa"/>
            <w:shd w:val="clear" w:color="auto" w:fill="auto"/>
          </w:tcPr>
          <w:p w14:paraId="4F053492" w14:textId="77777777"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Expertul verifica in:</w:t>
            </w:r>
          </w:p>
          <w:p w14:paraId="15BEB669" w14:textId="056ABB0A" w:rsidR="004171E7" w:rsidRPr="006A06D3" w:rsidRDefault="00355B04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Studiul de fezabilitate</w:t>
            </w:r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Cererea de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Documente firma,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Declaratii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/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bilant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  <w:r w:rsidR="004171E7"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:</w:t>
            </w:r>
          </w:p>
          <w:p w14:paraId="506886CD" w14:textId="77777777" w:rsidR="004171E7" w:rsidRPr="006A06D3" w:rsidRDefault="004171E7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- tipul de 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investitie</w:t>
            </w: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.</w:t>
            </w:r>
          </w:p>
          <w:p w14:paraId="55084A34" w14:textId="6A9621A8" w:rsidR="004171E7" w:rsidRDefault="004171E7" w:rsidP="00237EC9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Punctarea acestui  criteriu se va face numai dacă acest lucru este prezentat şi demonstrat  </w:t>
            </w:r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in planul de afaceri si coincide cu documentele oficiale (Documente firma,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Declaratii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/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bilant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.). Descrierea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activitatii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va fi in concordanta cu codul CAEN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finantat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prin proiect. </w:t>
            </w:r>
          </w:p>
          <w:p w14:paraId="3A137DAA" w14:textId="77777777" w:rsidR="00237EC9" w:rsidRDefault="00237EC9" w:rsidP="00237EC9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Daca in cadrul unui proiect se propun coduri CAEN aferente unor tipuri diferite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investitii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punctarea va fi in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functie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activitatea care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primeste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cele mai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putine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puncte. </w:t>
            </w:r>
          </w:p>
          <w:p w14:paraId="18C8B542" w14:textId="5BDAAD7E" w:rsidR="00237EC9" w:rsidRPr="006A06D3" w:rsidRDefault="00237EC9" w:rsidP="00237EC9">
            <w:pPr>
              <w:rPr>
                <w:rFonts w:ascii="Cambria" w:hAnsi="Cambria" w:cs="Calibri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Ex. daca are si servicii si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productie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>, punctarea va fi de 1</w:t>
            </w:r>
            <w:r w:rsidR="00355B04">
              <w:rPr>
                <w:rFonts w:ascii="Cambria" w:hAnsi="Cambria" w:cs="Calibri"/>
                <w:sz w:val="24"/>
                <w:szCs w:val="24"/>
                <w:lang w:val="ro-RO"/>
              </w:rPr>
              <w:t>0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puncte aferente </w:t>
            </w:r>
            <w:r w:rsidR="00355B04">
              <w:rPr>
                <w:rFonts w:ascii="Cambria" w:hAnsi="Cambria" w:cs="Calibri"/>
                <w:sz w:val="24"/>
                <w:szCs w:val="24"/>
                <w:lang w:val="ro-RO"/>
              </w:rPr>
              <w:t>servicii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</w:tc>
      </w:tr>
    </w:tbl>
    <w:p w14:paraId="7AE00CB7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054BEB9" w14:textId="77777777" w:rsidR="00237EC9" w:rsidRPr="006A06D3" w:rsidRDefault="00237EC9" w:rsidP="00237EC9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4E256499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0B910D90" w14:textId="77777777" w:rsidR="00237EC9" w:rsidRDefault="00237EC9" w:rsidP="00237EC9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4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 w:rsidRPr="00D6324F">
        <w:rPr>
          <w:rFonts w:ascii="Cambria" w:eastAsia="Times New Roman" w:hAnsi="Cambria"/>
          <w:b/>
          <w:lang w:val="ro-RO" w:eastAsia="ro-RO"/>
        </w:rPr>
        <w:t xml:space="preserve">Masuri de </w:t>
      </w:r>
      <w:proofErr w:type="spellStart"/>
      <w:r w:rsidRPr="00D6324F">
        <w:rPr>
          <w:rFonts w:ascii="Cambria" w:eastAsia="Times New Roman" w:hAnsi="Cambria"/>
          <w:b/>
          <w:lang w:val="ro-RO" w:eastAsia="ro-RO"/>
        </w:rPr>
        <w:t>protectia</w:t>
      </w:r>
      <w:proofErr w:type="spellEnd"/>
      <w:r w:rsidRPr="00D6324F">
        <w:rPr>
          <w:rFonts w:ascii="Cambria" w:eastAsia="Times New Roman" w:hAnsi="Cambria"/>
          <w:b/>
          <w:lang w:val="ro-RO" w:eastAsia="ro-RO"/>
        </w:rPr>
        <w:t xml:space="preserve"> mediului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37EC9" w:rsidRPr="006A06D3" w14:paraId="6EDB3211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1637" w14:textId="43A21BED" w:rsidR="00237EC9" w:rsidRPr="006A06D3" w:rsidRDefault="00237EC9" w:rsidP="00FA18B0">
            <w:pPr>
              <w:spacing w:after="0" w:line="240" w:lineRule="auto"/>
              <w:ind w:firstLine="176"/>
              <w:rPr>
                <w:rFonts w:ascii="Cambria" w:eastAsia="Times New Roman" w:hAnsi="Cambria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lang w:val="ro-RO" w:eastAsia="ro-RO"/>
              </w:rPr>
              <w:t>a)Prin proiect se justifică promovarea măsurilor de protecţie a mediului</w:t>
            </w:r>
            <w:r>
              <w:rPr>
                <w:rFonts w:ascii="Cambria" w:eastAsia="Times New Roman" w:hAnsi="Cambria"/>
                <w:lang w:val="ro-RO" w:eastAsia="ro-RO"/>
              </w:rPr>
              <w:t xml:space="preserve"> – </w:t>
            </w:r>
            <w:r w:rsidR="00355B04">
              <w:rPr>
                <w:rFonts w:ascii="Cambria" w:eastAsia="Times New Roman" w:hAnsi="Cambria"/>
                <w:lang w:val="ro-RO" w:eastAsia="ro-RO"/>
              </w:rPr>
              <w:t>15</w:t>
            </w:r>
            <w:r>
              <w:rPr>
                <w:rFonts w:ascii="Cambria" w:eastAsia="Times New Roman" w:hAnsi="Cambria"/>
                <w:lang w:val="ro-RO" w:eastAsia="ro-RO"/>
              </w:rPr>
              <w:t>p</w:t>
            </w:r>
          </w:p>
        </w:tc>
      </w:tr>
      <w:tr w:rsidR="00237EC9" w:rsidRPr="006A06D3" w14:paraId="58FBB504" w14:textId="77777777" w:rsidTr="00FA18B0"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A34" w14:textId="18A6CF44" w:rsidR="00237EC9" w:rsidRPr="00D6324F" w:rsidRDefault="00237EC9" w:rsidP="00FA18B0">
            <w:pPr>
              <w:spacing w:after="0" w:line="240" w:lineRule="auto"/>
              <w:ind w:firstLine="176"/>
              <w:rPr>
                <w:rFonts w:ascii="Cambria" w:eastAsia="Times New Roman" w:hAnsi="Cambria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lang w:val="ro-RO" w:eastAsia="ro-RO"/>
              </w:rPr>
              <w:t>b) Pro</w:t>
            </w:r>
            <w:r>
              <w:rPr>
                <w:rFonts w:ascii="Cambria" w:eastAsia="Times New Roman" w:hAnsi="Cambria"/>
                <w:lang w:val="ro-RO" w:eastAsia="ro-RO"/>
              </w:rPr>
              <w:t xml:space="preserve">ducere de energie regenerabilă* - </w:t>
            </w:r>
            <w:r w:rsidR="00355B04">
              <w:rPr>
                <w:rFonts w:ascii="Cambria" w:eastAsia="Times New Roman" w:hAnsi="Cambria"/>
                <w:lang w:val="ro-RO" w:eastAsia="ro-RO"/>
              </w:rPr>
              <w:t>2</w:t>
            </w:r>
            <w:r>
              <w:rPr>
                <w:rFonts w:ascii="Cambria" w:eastAsia="Times New Roman" w:hAnsi="Cambria"/>
                <w:lang w:val="ro-RO" w:eastAsia="ro-RO"/>
              </w:rPr>
              <w:t>0p</w:t>
            </w:r>
          </w:p>
          <w:p w14:paraId="6654A99C" w14:textId="77777777" w:rsidR="00237EC9" w:rsidRPr="006A06D3" w:rsidRDefault="00237EC9" w:rsidP="00FA18B0">
            <w:pPr>
              <w:spacing w:after="0" w:line="240" w:lineRule="auto"/>
              <w:ind w:firstLine="176"/>
              <w:rPr>
                <w:rFonts w:ascii="Cambria" w:eastAsia="Times New Roman" w:hAnsi="Cambria"/>
                <w:lang w:val="ro-RO" w:eastAsia="ro-RO"/>
              </w:rPr>
            </w:pPr>
            <w:r w:rsidRPr="00D6324F">
              <w:rPr>
                <w:rFonts w:ascii="Cambria" w:eastAsia="Times New Roman" w:hAnsi="Cambria"/>
                <w:lang w:val="ro-RO" w:eastAsia="ro-RO"/>
              </w:rPr>
              <w:t xml:space="preserve">*in cadrul proiectului se </w:t>
            </w:r>
            <w:proofErr w:type="spellStart"/>
            <w:r w:rsidRPr="00D6324F">
              <w:rPr>
                <w:rFonts w:ascii="Cambria" w:eastAsia="Times New Roman" w:hAnsi="Cambria"/>
                <w:lang w:val="ro-RO" w:eastAsia="ro-RO"/>
              </w:rPr>
              <w:t>investeste</w:t>
            </w:r>
            <w:proofErr w:type="spellEnd"/>
            <w:r w:rsidRPr="00D6324F">
              <w:rPr>
                <w:rFonts w:ascii="Cambria" w:eastAsia="Times New Roman" w:hAnsi="Cambria"/>
                <w:lang w:val="ro-RO" w:eastAsia="ro-RO"/>
              </w:rPr>
              <w:t xml:space="preserve"> si in surse de producere a </w:t>
            </w:r>
            <w:proofErr w:type="spellStart"/>
            <w:r w:rsidRPr="00D6324F">
              <w:rPr>
                <w:rFonts w:ascii="Cambria" w:eastAsia="Times New Roman" w:hAnsi="Cambria"/>
                <w:lang w:val="ro-RO" w:eastAsia="ro-RO"/>
              </w:rPr>
              <w:t>energieie</w:t>
            </w:r>
            <w:proofErr w:type="spellEnd"/>
            <w:r w:rsidRPr="00D6324F">
              <w:rPr>
                <w:rFonts w:ascii="Cambria" w:eastAsia="Times New Roman" w:hAnsi="Cambria"/>
                <w:lang w:val="ro-RO" w:eastAsia="ro-RO"/>
              </w:rPr>
              <w:t xml:space="preserve"> regenerabile in cuantum de minim 5% din valoarea cheltuielilor eligibile</w:t>
            </w:r>
          </w:p>
        </w:tc>
      </w:tr>
    </w:tbl>
    <w:p w14:paraId="4B5C3125" w14:textId="77777777" w:rsidR="00237EC9" w:rsidRPr="006A06D3" w:rsidRDefault="00237EC9" w:rsidP="00237EC9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tbl>
      <w:tblPr>
        <w:tblW w:w="1062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570"/>
      </w:tblGrid>
      <w:tr w:rsidR="00237EC9" w:rsidRPr="006A06D3" w14:paraId="6B20B08C" w14:textId="77777777" w:rsidTr="00FA18B0">
        <w:trPr>
          <w:trHeight w:val="607"/>
        </w:trPr>
        <w:tc>
          <w:tcPr>
            <w:tcW w:w="4050" w:type="dxa"/>
            <w:shd w:val="clear" w:color="auto" w:fill="C0C0C0"/>
          </w:tcPr>
          <w:p w14:paraId="2AD6385A" w14:textId="77777777" w:rsidR="00237EC9" w:rsidRPr="006A06D3" w:rsidRDefault="00237EC9" w:rsidP="00FA18B0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lastRenderedPageBreak/>
              <w:t>DOCUMENTE  PREZENTATE</w:t>
            </w:r>
          </w:p>
        </w:tc>
        <w:tc>
          <w:tcPr>
            <w:tcW w:w="6570" w:type="dxa"/>
            <w:shd w:val="clear" w:color="auto" w:fill="C0C0C0"/>
          </w:tcPr>
          <w:p w14:paraId="773C9B5A" w14:textId="77777777" w:rsidR="00237EC9" w:rsidRPr="006A06D3" w:rsidRDefault="00237EC9" w:rsidP="00FA18B0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237EC9" w:rsidRPr="006A06D3" w14:paraId="0B6E65BD" w14:textId="77777777" w:rsidTr="00FA18B0">
        <w:tc>
          <w:tcPr>
            <w:tcW w:w="4050" w:type="dxa"/>
            <w:shd w:val="clear" w:color="auto" w:fill="auto"/>
          </w:tcPr>
          <w:p w14:paraId="6021D794" w14:textId="4432C935" w:rsidR="00237EC9" w:rsidRPr="00237EC9" w:rsidRDefault="00355B04" w:rsidP="00FA18B0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Studiul de fezabilitate</w:t>
            </w:r>
            <w:r w:rsidR="00237EC9"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</w:t>
            </w:r>
          </w:p>
          <w:p w14:paraId="0D583830" w14:textId="77777777" w:rsidR="00237EC9" w:rsidRPr="00237EC9" w:rsidRDefault="00237EC9" w:rsidP="00FA18B0">
            <w:pPr>
              <w:pStyle w:val="ListParagraph"/>
              <w:keepNext/>
              <w:numPr>
                <w:ilvl w:val="0"/>
                <w:numId w:val="1"/>
              </w:numPr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Cererea de </w:t>
            </w:r>
            <w:proofErr w:type="spellStart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 w:rsidRP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</w:t>
            </w:r>
          </w:p>
          <w:p w14:paraId="0C7040BD" w14:textId="77777777" w:rsidR="00237EC9" w:rsidRPr="00237EC9" w:rsidRDefault="00237EC9" w:rsidP="00237EC9">
            <w:pPr>
              <w:pStyle w:val="ListParagraph"/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570" w:type="dxa"/>
            <w:shd w:val="clear" w:color="auto" w:fill="auto"/>
          </w:tcPr>
          <w:p w14:paraId="49704815" w14:textId="77777777" w:rsidR="00237EC9" w:rsidRPr="006A06D3" w:rsidRDefault="00237EC9" w:rsidP="00FA18B0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Expertul verifica in:</w:t>
            </w:r>
          </w:p>
          <w:p w14:paraId="738A3B05" w14:textId="40E2671D" w:rsidR="00237EC9" w:rsidRPr="006A06D3" w:rsidRDefault="00355B04" w:rsidP="00237EC9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Studiul de fezabilitate</w:t>
            </w:r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, Cererea de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finantare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daca se propun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activitati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specifice celor doua criterii de </w:t>
            </w:r>
            <w:proofErr w:type="spellStart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selectie</w:t>
            </w:r>
            <w:proofErr w:type="spellEnd"/>
            <w:r w:rsidR="00237EC9"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  <w:p w14:paraId="19073684" w14:textId="17401170" w:rsidR="00237EC9" w:rsidRDefault="00237EC9" w:rsidP="00FA18B0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>Punctarea acestui  criteriu se va face numai dacă acest lucru este prezentat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in cadrul </w:t>
            </w:r>
            <w:r w:rsidR="00355B04">
              <w:rPr>
                <w:rFonts w:ascii="Cambria" w:hAnsi="Cambria" w:cs="Calibri"/>
                <w:sz w:val="24"/>
                <w:szCs w:val="24"/>
                <w:lang w:val="ro-RO"/>
              </w:rPr>
              <w:t>studiului de fezabilitate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. Se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pun</w:t>
            </w:r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c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>teaza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orice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actiune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protectie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a mediului </w:t>
            </w:r>
            <w:proofErr w:type="spellStart"/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mentionata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catre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beneficiar prin </w:t>
            </w:r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planul de afaceri</w:t>
            </w:r>
            <w:r>
              <w:rPr>
                <w:rFonts w:ascii="Cambria" w:hAnsi="Cambria" w:cs="Calibri"/>
                <w:sz w:val="24"/>
                <w:szCs w:val="24"/>
                <w:lang w:val="ro-RO"/>
              </w:rPr>
              <w:t>.</w:t>
            </w:r>
          </w:p>
          <w:p w14:paraId="44C317A1" w14:textId="77777777" w:rsidR="00237EC9" w:rsidRPr="00237EC9" w:rsidRDefault="00237EC9" w:rsidP="00FA18B0">
            <w:pPr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In cazul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productiei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de energie regenerabila se verifica in cadrul graficului de timp daca </w:t>
            </w:r>
            <w:proofErr w:type="spellStart"/>
            <w:r>
              <w:rPr>
                <w:rFonts w:ascii="Cambria" w:hAnsi="Cambria" w:cs="Calibri"/>
                <w:sz w:val="24"/>
                <w:szCs w:val="24"/>
                <w:lang w:val="ro-RO"/>
              </w:rPr>
              <w:t>investitia</w:t>
            </w:r>
            <w:proofErr w:type="spellEnd"/>
            <w:r>
              <w:rPr>
                <w:rFonts w:ascii="Cambria" w:hAnsi="Cambria" w:cs="Calibri"/>
                <w:sz w:val="24"/>
                <w:szCs w:val="24"/>
                <w:lang w:val="ro-RO"/>
              </w:rPr>
              <w:t xml:space="preserve"> a fost completata si daca a fost alocat buget pentru ace</w:t>
            </w:r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 xml:space="preserve">st tip de </w:t>
            </w:r>
            <w:proofErr w:type="spellStart"/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investitie</w:t>
            </w:r>
            <w:proofErr w:type="spellEnd"/>
            <w:r w:rsidR="00BB764F">
              <w:rPr>
                <w:rFonts w:ascii="Cambria" w:hAnsi="Cambria" w:cs="Calibri"/>
                <w:sz w:val="24"/>
                <w:szCs w:val="24"/>
                <w:lang w:val="ro-RO"/>
              </w:rPr>
              <w:t>. In caz contrar nu se aloca punctaj.</w:t>
            </w:r>
          </w:p>
        </w:tc>
      </w:tr>
    </w:tbl>
    <w:p w14:paraId="2541CCDE" w14:textId="77777777" w:rsidR="00237EC9" w:rsidRDefault="00237EC9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588322A5" w14:textId="6B591DD9" w:rsidR="00237EC9" w:rsidRDefault="00BB764F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</w:p>
    <w:p w14:paraId="3BBDE048" w14:textId="2779164C" w:rsidR="004171E7" w:rsidRPr="00355B04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,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semnează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datează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departajare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înscrie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total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7E51FF45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51FB8ADE" w14:textId="308D9E0C" w:rsidR="00355B04" w:rsidRPr="006A06D3" w:rsidRDefault="00355B04" w:rsidP="00355B04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 xml:space="preserve">CS1 </w:t>
      </w:r>
      <w:r>
        <w:rPr>
          <w:rFonts w:ascii="Cambria" w:eastAsia="Times New Roman" w:hAnsi="Cambria"/>
          <w:b/>
          <w:lang w:val="ro-RO" w:eastAsia="ro-RO"/>
        </w:rPr>
        <w:t>Beneficiar &lt; 40 ani – 15p</w:t>
      </w:r>
    </w:p>
    <w:p w14:paraId="3A0B48E1" w14:textId="77777777" w:rsidR="00355B04" w:rsidRPr="006A06D3" w:rsidRDefault="00355B04" w:rsidP="00355B04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tbl>
      <w:tblPr>
        <w:tblW w:w="102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210"/>
      </w:tblGrid>
      <w:tr w:rsidR="00355B04" w:rsidRPr="006A06D3" w14:paraId="37313CC1" w14:textId="77777777" w:rsidTr="00612D34">
        <w:trPr>
          <w:trHeight w:val="607"/>
        </w:trPr>
        <w:tc>
          <w:tcPr>
            <w:tcW w:w="4050" w:type="dxa"/>
            <w:shd w:val="clear" w:color="auto" w:fill="C0C0C0"/>
          </w:tcPr>
          <w:p w14:paraId="5DF7BE99" w14:textId="77777777" w:rsidR="00355B04" w:rsidRPr="006A06D3" w:rsidRDefault="00355B04" w:rsidP="00612D34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210" w:type="dxa"/>
            <w:shd w:val="clear" w:color="auto" w:fill="C0C0C0"/>
          </w:tcPr>
          <w:p w14:paraId="0457CBC7" w14:textId="77777777" w:rsidR="00355B04" w:rsidRPr="006A06D3" w:rsidRDefault="00355B04" w:rsidP="00612D34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355B04" w:rsidRPr="006A06D3" w14:paraId="18A273EA" w14:textId="77777777" w:rsidTr="00612D34">
        <w:trPr>
          <w:trHeight w:val="3031"/>
        </w:trPr>
        <w:tc>
          <w:tcPr>
            <w:tcW w:w="4050" w:type="dxa"/>
            <w:shd w:val="clear" w:color="auto" w:fill="auto"/>
          </w:tcPr>
          <w:p w14:paraId="76F47913" w14:textId="5CD266ED" w:rsidR="00355B04" w:rsidRPr="000254C3" w:rsidRDefault="00355B04" w:rsidP="00612D34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Studiul de fezabilitate</w:t>
            </w:r>
          </w:p>
          <w:p w14:paraId="1BD5BA40" w14:textId="77777777" w:rsidR="00355B04" w:rsidRPr="002D5DEC" w:rsidRDefault="00355B04" w:rsidP="00612D34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Cererea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finantare</w:t>
            </w:r>
            <w:proofErr w:type="spellEnd"/>
          </w:p>
          <w:p w14:paraId="7156F5E6" w14:textId="77777777" w:rsidR="00355B04" w:rsidRDefault="00355B04" w:rsidP="00612D34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Documente firma</w:t>
            </w:r>
          </w:p>
          <w:p w14:paraId="302471CA" w14:textId="77777777" w:rsidR="00355B04" w:rsidRPr="006A06D3" w:rsidRDefault="00355B04" w:rsidP="00612D34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CI reprezentant legal</w:t>
            </w:r>
          </w:p>
          <w:p w14:paraId="012E2854" w14:textId="77777777" w:rsidR="00355B04" w:rsidRPr="006A06D3" w:rsidRDefault="00355B04" w:rsidP="00612D34">
            <w:pPr>
              <w:keepNext/>
              <w:spacing w:before="240" w:after="60"/>
              <w:ind w:left="342" w:hanging="284"/>
              <w:contextualSpacing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</w:p>
          <w:p w14:paraId="62CDDF1A" w14:textId="77777777" w:rsidR="00355B04" w:rsidRPr="006A06D3" w:rsidRDefault="00355B04" w:rsidP="00612D34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210" w:type="dxa"/>
            <w:shd w:val="clear" w:color="auto" w:fill="auto"/>
          </w:tcPr>
          <w:p w14:paraId="0EF4D851" w14:textId="1CCD67DC" w:rsidR="00355B04" w:rsidRPr="00355B04" w:rsidRDefault="00355B04" w:rsidP="00355B04">
            <w:pPr>
              <w:pStyle w:val="ListParagraph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Se verifica in </w:t>
            </w: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Studiul de fezabilitate</w:t>
            </w:r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, in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cererea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de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finantare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la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datele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administratorului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/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reprezentantului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legal,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documentel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firma si CI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reprezentant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legal,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daca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acesta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are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varsta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cuprinsa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intre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18-40 de </w:t>
            </w:r>
            <w:proofErr w:type="spellStart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ani</w:t>
            </w:r>
            <w:proofErr w:type="spellEnd"/>
            <w:r w:rsidRPr="00355B04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</w:p>
          <w:p w14:paraId="621B61A2" w14:textId="77777777" w:rsidR="00355B04" w:rsidRDefault="00355B04" w:rsidP="00612D34">
            <w:pPr>
              <w:ind w:firstLine="176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</w:p>
          <w:p w14:paraId="4F7D6542" w14:textId="1CC0B1FE" w:rsidR="00355B04" w:rsidRPr="006A06D3" w:rsidRDefault="00355B04" w:rsidP="00612D34">
            <w:pPr>
              <w:ind w:firstLine="176"/>
              <w:rPr>
                <w:rFonts w:ascii="Cambria" w:hAnsi="Cambria" w:cs="Calibri"/>
                <w:sz w:val="24"/>
                <w:szCs w:val="24"/>
                <w:lang w:val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situatia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care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are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varsta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cuprinsa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intre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18-40 de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ani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se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puncteaza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acest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criteriu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, in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caz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contrar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nu se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punteaza</w:t>
            </w:r>
            <w:proofErr w:type="spellEnd"/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.</w:t>
            </w:r>
            <w:proofErr w:type="gramEnd"/>
          </w:p>
        </w:tc>
      </w:tr>
    </w:tbl>
    <w:p w14:paraId="2B4590CE" w14:textId="77777777" w:rsidR="00355B04" w:rsidRPr="006A06D3" w:rsidRDefault="00355B04" w:rsidP="00355B04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p w14:paraId="26D0FC8A" w14:textId="54DB0F88" w:rsidR="00355B04" w:rsidRDefault="00355B04" w:rsidP="00355B04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. </w:t>
      </w:r>
    </w:p>
    <w:p w14:paraId="72EFBE6D" w14:textId="77777777" w:rsidR="00355B04" w:rsidRDefault="00355B04" w:rsidP="00355B04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2ABB0775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6419E40D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504EAAAD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3C1B5483" w14:textId="77777777" w:rsidR="00A5734B" w:rsidRDefault="00A5734B" w:rsidP="00A5734B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Se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vor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complete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criteriile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de </w:t>
      </w:r>
      <w:proofErr w:type="spellStart"/>
      <w:proofErr w:type="gramStart"/>
      <w:r>
        <w:rPr>
          <w:rFonts w:ascii="Cambria" w:eastAsia="Times New Roman" w:hAnsi="Cambria" w:cs="Calibri"/>
          <w:b/>
          <w:sz w:val="24"/>
          <w:szCs w:val="24"/>
          <w:u w:val="single"/>
        </w:rPr>
        <w:t>departajare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,</w:t>
      </w:r>
      <w:proofErr w:type="gram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in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conformitate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cu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procedura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evaluare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–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selectie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astfel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raportul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dintre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valoarea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nerambursabila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a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proiectului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nr. De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locuri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munca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nou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create, in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conformitate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cu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prevederile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CS2. </w:t>
      </w:r>
    </w:p>
    <w:p w14:paraId="7F85F862" w14:textId="77777777" w:rsidR="00A5734B" w:rsidRDefault="00A5734B" w:rsidP="00A5734B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14:paraId="5196BCCA" w14:textId="77777777" w:rsidR="00A5734B" w:rsidRPr="006A06D3" w:rsidRDefault="00A5734B" w:rsidP="00A5734B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Selectia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se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va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face in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ordine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descrescatoare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a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raportului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mai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 sus </w:t>
      </w:r>
      <w:proofErr w:type="spellStart"/>
      <w:r>
        <w:rPr>
          <w:rFonts w:ascii="Cambria" w:eastAsia="Times New Roman" w:hAnsi="Cambria" w:cs="Calibri"/>
          <w:b/>
          <w:sz w:val="24"/>
          <w:szCs w:val="24"/>
          <w:u w:val="single"/>
        </w:rPr>
        <w:t>mentionat</w:t>
      </w:r>
      <w:proofErr w:type="spellEnd"/>
      <w:r>
        <w:rPr>
          <w:rFonts w:ascii="Cambria" w:eastAsia="Times New Roman" w:hAnsi="Cambria" w:cs="Calibri"/>
          <w:b/>
          <w:sz w:val="24"/>
          <w:szCs w:val="24"/>
          <w:u w:val="single"/>
        </w:rPr>
        <w:t>.</w:t>
      </w:r>
    </w:p>
    <w:p w14:paraId="74F69486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32ACC52D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91529CA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BF0E714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53DDA2B0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78B70B28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2133F9D7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62046DC4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5EF3EF0A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4F262F9E" w14:textId="77777777"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06FDAA33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4C772C49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14:paraId="12EACA7C" w14:textId="77777777"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sectPr w:rsidR="004171E7" w:rsidRPr="006A06D3" w:rsidSect="00EC400B">
      <w:headerReference w:type="default" r:id="rId7"/>
      <w:footerReference w:type="default" r:id="rId8"/>
      <w:pgSz w:w="11907" w:h="16840" w:code="9"/>
      <w:pgMar w:top="142" w:right="567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8C6E3" w14:textId="77777777" w:rsidR="00320370" w:rsidRDefault="00320370">
      <w:pPr>
        <w:spacing w:after="0" w:line="240" w:lineRule="auto"/>
      </w:pPr>
      <w:r>
        <w:separator/>
      </w:r>
    </w:p>
  </w:endnote>
  <w:endnote w:type="continuationSeparator" w:id="0">
    <w:p w14:paraId="186F207C" w14:textId="77777777" w:rsidR="00320370" w:rsidRDefault="0032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C968" w14:textId="77777777" w:rsidR="0050593A" w:rsidRDefault="00320370" w:rsidP="00DC49EA">
    <w:pPr>
      <w:pStyle w:val="Footer"/>
    </w:pPr>
  </w:p>
  <w:p w14:paraId="7D718F5E" w14:textId="77777777" w:rsidR="0050593A" w:rsidRPr="005F6F82" w:rsidRDefault="00320370" w:rsidP="005F6F82">
    <w:pPr>
      <w:tabs>
        <w:tab w:val="center" w:pos="0"/>
        <w:tab w:val="right" w:pos="10206"/>
      </w:tabs>
      <w:spacing w:after="0" w:line="240" w:lineRule="auto"/>
      <w:jc w:val="center"/>
      <w:rPr>
        <w:rFonts w:cs="Arial"/>
        <w:b/>
        <w:color w:val="0070C0"/>
        <w:sz w:val="20"/>
        <w:szCs w:val="20"/>
        <w:lang w:val="ro-RO"/>
      </w:rPr>
    </w:pPr>
  </w:p>
  <w:p w14:paraId="0895FB45" w14:textId="77777777" w:rsidR="0050593A" w:rsidRPr="005F6F82" w:rsidRDefault="004171E7" w:rsidP="005F6F82">
    <w:pPr>
      <w:tabs>
        <w:tab w:val="right" w:pos="9639"/>
      </w:tabs>
      <w:spacing w:after="0" w:line="240" w:lineRule="auto"/>
      <w:rPr>
        <w:rFonts w:cs="Arial"/>
        <w:b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4"/>
        <w:szCs w:val="24"/>
        <w:lang w:val="ro-RO"/>
      </w:rPr>
      <w:t xml:space="preserve">            </w:t>
    </w:r>
  </w:p>
  <w:p w14:paraId="7CD52BC1" w14:textId="77777777" w:rsidR="0050593A" w:rsidRPr="005F6F82" w:rsidRDefault="004171E7" w:rsidP="008B7283">
    <w:pPr>
      <w:tabs>
        <w:tab w:val="right" w:pos="9639"/>
      </w:tabs>
      <w:spacing w:after="0" w:line="240" w:lineRule="auto"/>
      <w:rPr>
        <w:rFonts w:cs="Arial"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0"/>
        <w:szCs w:val="20"/>
        <w:lang w:val="ro-RO"/>
      </w:rPr>
      <w:t xml:space="preserve">                  </w:t>
    </w:r>
  </w:p>
  <w:p w14:paraId="18FC72F7" w14:textId="77777777" w:rsidR="0050593A" w:rsidRDefault="0032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47498" w14:textId="77777777" w:rsidR="00320370" w:rsidRDefault="00320370">
      <w:pPr>
        <w:spacing w:after="0" w:line="240" w:lineRule="auto"/>
      </w:pPr>
      <w:r>
        <w:separator/>
      </w:r>
    </w:p>
  </w:footnote>
  <w:footnote w:type="continuationSeparator" w:id="0">
    <w:p w14:paraId="33ECCE9C" w14:textId="77777777" w:rsidR="00320370" w:rsidRDefault="0032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4498" w14:textId="77777777" w:rsidR="0050593A" w:rsidRDefault="00320370" w:rsidP="006770A7">
    <w:pPr>
      <w:pStyle w:val="Header"/>
      <w:jc w:val="right"/>
    </w:pPr>
  </w:p>
  <w:p w14:paraId="3C9247F2" w14:textId="77777777" w:rsidR="0050593A" w:rsidRDefault="00320370" w:rsidP="006770A7">
    <w:pPr>
      <w:pStyle w:val="Header"/>
      <w:jc w:val="right"/>
    </w:pPr>
  </w:p>
  <w:p w14:paraId="52DEE8C1" w14:textId="77777777" w:rsidR="0050593A" w:rsidRDefault="004171E7" w:rsidP="00976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13E10" wp14:editId="6996D862">
              <wp:simplePos x="0" y="0"/>
              <wp:positionH relativeFrom="column">
                <wp:posOffset>1805305</wp:posOffset>
              </wp:positionH>
              <wp:positionV relativeFrom="paragraph">
                <wp:posOffset>3810</wp:posOffset>
              </wp:positionV>
              <wp:extent cx="2657475" cy="752475"/>
              <wp:effectExtent l="10795" t="11430" r="8255" b="7620"/>
              <wp:wrapNone/>
              <wp:docPr id="3" name="Dreptungh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AA276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iune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Locală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“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Colinele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Prahovei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”    </w:t>
                          </w:r>
                        </w:p>
                        <w:p w14:paraId="28D758F8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Prahova, Sat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Comuna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687CDC3C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Principală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Nr. 604A, Cod Postal: 107255 </w:t>
                          </w:r>
                        </w:p>
                        <w:p w14:paraId="1919E834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Tel/Fax:0244.362.145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email:office@colineleprahovei.ro</w:t>
                          </w:r>
                          <w:proofErr w:type="spellEnd"/>
                        </w:p>
                        <w:p w14:paraId="11EDD6C7" w14:textId="77777777"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14:paraId="6C55597F" w14:textId="77777777" w:rsidR="00976213" w:rsidRDefault="00320370" w:rsidP="00976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13E10" id="Dreptunghi 3" o:spid="_x0000_s1026" style="position:absolute;margin-left:142.15pt;margin-top:.3pt;width:2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">
              <v:textbox>
                <w:txbxContent>
                  <w:p w14:paraId="501AA276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iune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Locală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“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Colinele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Prahovei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”    </w:t>
                    </w:r>
                  </w:p>
                  <w:p w14:paraId="28D758F8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Prahova, Sat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Comuna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</w:p>
                  <w:p w14:paraId="687CDC3C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Principală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Nr. 604A, Cod Postal: 107255 </w:t>
                    </w:r>
                  </w:p>
                  <w:p w14:paraId="1919E834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Tel/Fax:0244.362.145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email:office@colineleprahovei.ro</w:t>
                    </w:r>
                    <w:proofErr w:type="spellEnd"/>
                  </w:p>
                  <w:p w14:paraId="11EDD6C7" w14:textId="77777777"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14:paraId="6C55597F" w14:textId="77777777" w:rsidR="00976213" w:rsidRDefault="00320370" w:rsidP="0097621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AF80915" wp14:editId="78815087">
          <wp:extent cx="819150" cy="760730"/>
          <wp:effectExtent l="0" t="0" r="0" b="1270"/>
          <wp:docPr id="2" name="Imagine 2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3FB4C72" wp14:editId="2AB07F91">
          <wp:extent cx="789940" cy="753745"/>
          <wp:effectExtent l="0" t="0" r="0" b="8255"/>
          <wp:docPr id="1" name="Imagine 1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53745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7A7C"/>
    <w:multiLevelType w:val="hybridMultilevel"/>
    <w:tmpl w:val="23F26030"/>
    <w:lvl w:ilvl="0" w:tplc="82BE5068">
      <w:start w:val="1"/>
      <w:numFmt w:val="lowerLetter"/>
      <w:lvlText w:val="%1)"/>
      <w:lvlJc w:val="left"/>
      <w:pPr>
        <w:ind w:left="643" w:hanging="360"/>
      </w:pPr>
      <w:rPr>
        <w:rFonts w:ascii="Calibri" w:hAnsi="Calibri" w:cs="Calibr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3" w:hanging="360"/>
      </w:pPr>
    </w:lvl>
    <w:lvl w:ilvl="2" w:tplc="0418001B" w:tentative="1">
      <w:start w:val="1"/>
      <w:numFmt w:val="lowerRoman"/>
      <w:lvlText w:val="%3."/>
      <w:lvlJc w:val="right"/>
      <w:pPr>
        <w:ind w:left="2083" w:hanging="180"/>
      </w:pPr>
    </w:lvl>
    <w:lvl w:ilvl="3" w:tplc="0418000F" w:tentative="1">
      <w:start w:val="1"/>
      <w:numFmt w:val="decimal"/>
      <w:lvlText w:val="%4."/>
      <w:lvlJc w:val="left"/>
      <w:pPr>
        <w:ind w:left="2803" w:hanging="360"/>
      </w:pPr>
    </w:lvl>
    <w:lvl w:ilvl="4" w:tplc="04180019" w:tentative="1">
      <w:start w:val="1"/>
      <w:numFmt w:val="lowerLetter"/>
      <w:lvlText w:val="%5."/>
      <w:lvlJc w:val="left"/>
      <w:pPr>
        <w:ind w:left="3523" w:hanging="360"/>
      </w:pPr>
    </w:lvl>
    <w:lvl w:ilvl="5" w:tplc="0418001B" w:tentative="1">
      <w:start w:val="1"/>
      <w:numFmt w:val="lowerRoman"/>
      <w:lvlText w:val="%6."/>
      <w:lvlJc w:val="right"/>
      <w:pPr>
        <w:ind w:left="4243" w:hanging="180"/>
      </w:pPr>
    </w:lvl>
    <w:lvl w:ilvl="6" w:tplc="0418000F" w:tentative="1">
      <w:start w:val="1"/>
      <w:numFmt w:val="decimal"/>
      <w:lvlText w:val="%7."/>
      <w:lvlJc w:val="left"/>
      <w:pPr>
        <w:ind w:left="4963" w:hanging="360"/>
      </w:pPr>
    </w:lvl>
    <w:lvl w:ilvl="7" w:tplc="04180019" w:tentative="1">
      <w:start w:val="1"/>
      <w:numFmt w:val="lowerLetter"/>
      <w:lvlText w:val="%8."/>
      <w:lvlJc w:val="left"/>
      <w:pPr>
        <w:ind w:left="5683" w:hanging="360"/>
      </w:pPr>
    </w:lvl>
    <w:lvl w:ilvl="8" w:tplc="041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7"/>
    <w:rsid w:val="000254C3"/>
    <w:rsid w:val="000E5A22"/>
    <w:rsid w:val="00237EC9"/>
    <w:rsid w:val="002D5DEC"/>
    <w:rsid w:val="00320370"/>
    <w:rsid w:val="00355B04"/>
    <w:rsid w:val="00392C88"/>
    <w:rsid w:val="004171E7"/>
    <w:rsid w:val="00444F93"/>
    <w:rsid w:val="00496E7E"/>
    <w:rsid w:val="005A0BF2"/>
    <w:rsid w:val="008B2F3A"/>
    <w:rsid w:val="008C0261"/>
    <w:rsid w:val="00A5734B"/>
    <w:rsid w:val="00A66069"/>
    <w:rsid w:val="00A722BF"/>
    <w:rsid w:val="00A943CF"/>
    <w:rsid w:val="00BB764F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88DE8A"/>
  <w15:docId w15:val="{5DCE6CCA-3C08-8D43-AEBC-5699A895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171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171E7"/>
    <w:rPr>
      <w:rFonts w:ascii="Calibri" w:eastAsia="Calibri" w:hAnsi="Calibri" w:cs="Times New Roma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171E7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171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andrei zmau</cp:lastModifiedBy>
  <cp:revision>3</cp:revision>
  <dcterms:created xsi:type="dcterms:W3CDTF">2020-10-19T11:29:00Z</dcterms:created>
  <dcterms:modified xsi:type="dcterms:W3CDTF">2021-01-29T08:07:00Z</dcterms:modified>
</cp:coreProperties>
</file>