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F77" w:rsidRPr="00D175D8" w:rsidRDefault="00DD7F77" w:rsidP="00DD7F77">
      <w:pPr>
        <w:autoSpaceDE w:val="0"/>
        <w:autoSpaceDN w:val="0"/>
        <w:adjustRightInd w:val="0"/>
        <w:spacing w:after="0"/>
        <w:jc w:val="center"/>
        <w:rPr>
          <w:rFonts w:ascii="Trebuchet MS" w:hAnsi="Trebuchet MS" w:cs="Trebuchet MS"/>
          <w:b/>
          <w:bCs/>
          <w:lang w:val="x-none"/>
        </w:rPr>
      </w:pPr>
      <w:r w:rsidRPr="00D175D8">
        <w:rPr>
          <w:rFonts w:ascii="Trebuchet MS" w:hAnsi="Trebuchet MS" w:cs="Trebuchet MS"/>
          <w:b/>
          <w:bCs/>
          <w:lang w:val="x-none"/>
        </w:rPr>
        <w:t>FIŞA MĂSURII M5/6A</w:t>
      </w:r>
    </w:p>
    <w:p w:rsidR="00DD7F77" w:rsidRPr="00D175D8" w:rsidRDefault="00DD7F77" w:rsidP="00DD7F77">
      <w:pPr>
        <w:autoSpaceDE w:val="0"/>
        <w:autoSpaceDN w:val="0"/>
        <w:adjustRightInd w:val="0"/>
        <w:spacing w:after="0"/>
        <w:jc w:val="center"/>
        <w:rPr>
          <w:rFonts w:ascii="Trebuchet MS" w:hAnsi="Trebuchet MS" w:cs="Trebuchet MS"/>
          <w:b/>
          <w:bCs/>
          <w:lang w:val="x-none"/>
        </w:rPr>
      </w:pPr>
      <w:r w:rsidRPr="00D175D8">
        <w:rPr>
          <w:rFonts w:ascii="Trebuchet MS" w:hAnsi="Trebuchet MS" w:cs="Trebuchet MS"/>
          <w:b/>
          <w:bCs/>
          <w:lang w:val="x-none"/>
        </w:rPr>
        <w:t>“Sprijin pentru dezvoltarea activităţilor nonagricole în teritoriul GAL”</w:t>
      </w:r>
    </w:p>
    <w:p w:rsidR="00DD7F77" w:rsidRPr="00D175D8" w:rsidRDefault="00DD7F77" w:rsidP="00DD7F77">
      <w:pPr>
        <w:autoSpaceDE w:val="0"/>
        <w:autoSpaceDN w:val="0"/>
        <w:adjustRightInd w:val="0"/>
        <w:spacing w:after="0"/>
        <w:jc w:val="both"/>
        <w:rPr>
          <w:rFonts w:ascii="Trebuchet MS" w:hAnsi="Trebuchet MS" w:cs="Trebuchet MS"/>
          <w:b/>
          <w:bCs/>
          <w:lang w:val="x-none"/>
        </w:rPr>
      </w:pPr>
    </w:p>
    <w:p w:rsidR="00DD7F77" w:rsidRPr="00D175D8" w:rsidRDefault="00DD7F77" w:rsidP="00DD7F77">
      <w:pPr>
        <w:autoSpaceDE w:val="0"/>
        <w:autoSpaceDN w:val="0"/>
        <w:adjustRightInd w:val="0"/>
        <w:spacing w:after="0"/>
        <w:jc w:val="both"/>
        <w:rPr>
          <w:rFonts w:ascii="Trebuchet MS" w:hAnsi="Trebuchet MS" w:cs="Trebuchet MS"/>
          <w:b/>
          <w:bCs/>
          <w:lang w:val="x-none"/>
        </w:rPr>
      </w:pPr>
      <w:r w:rsidRPr="00D175D8">
        <w:rPr>
          <w:rFonts w:ascii="Trebuchet MS" w:hAnsi="Trebuchet MS" w:cs="Trebuchet MS"/>
          <w:b/>
          <w:bCs/>
          <w:lang w:val="x-none"/>
        </w:rPr>
        <w:t xml:space="preserve">Tipul măsurii:  </w:t>
      </w:r>
      <w:r w:rsidRPr="00527040">
        <w:rPr>
          <w:rFonts w:ascii="Trebuchet MS" w:eastAsia="Calibri" w:hAnsi="Trebuchet MS" w:cs="Trebuchet MS"/>
          <w:b/>
          <w:bCs/>
          <w:lang w:val="x-none"/>
        </w:rPr>
        <w:t xml:space="preserve">□ </w:t>
      </w:r>
      <w:r w:rsidRPr="00D175D8">
        <w:rPr>
          <w:rFonts w:ascii="Trebuchet MS" w:hAnsi="Trebuchet MS" w:cs="Trebuchet MS"/>
          <w:b/>
          <w:bCs/>
          <w:lang w:val="x-none"/>
        </w:rPr>
        <w:t xml:space="preserve"> INVESTIȚII </w:t>
      </w:r>
    </w:p>
    <w:p w:rsidR="00DD7F77" w:rsidRPr="00D175D8" w:rsidRDefault="00DD7F77" w:rsidP="00DD7F77">
      <w:pPr>
        <w:autoSpaceDE w:val="0"/>
        <w:autoSpaceDN w:val="0"/>
        <w:adjustRightInd w:val="0"/>
        <w:spacing w:after="0"/>
        <w:ind w:left="720" w:firstLine="720"/>
        <w:jc w:val="both"/>
        <w:rPr>
          <w:rFonts w:ascii="Trebuchet MS" w:hAnsi="Trebuchet MS" w:cs="Trebuchet MS"/>
          <w:lang w:val="x-none"/>
        </w:rPr>
      </w:pPr>
      <w:r w:rsidRPr="00D175D8">
        <w:rPr>
          <w:rFonts w:ascii="Trebuchet MS" w:hAnsi="Trebuchet MS" w:cs="Trebuchet MS"/>
          <w:lang w:val="x-none"/>
        </w:rPr>
        <w:t xml:space="preserve">  </w:t>
      </w:r>
      <w:r w:rsidRPr="00527040">
        <w:rPr>
          <w:rFonts w:ascii="Trebuchet MS" w:eastAsia="Calibri" w:hAnsi="Trebuchet MS" w:cs="Trebuchet MS"/>
          <w:b/>
          <w:bCs/>
          <w:lang w:val="x-none"/>
        </w:rPr>
        <w:t xml:space="preserve">□ </w:t>
      </w:r>
      <w:r w:rsidRPr="00D175D8">
        <w:rPr>
          <w:rFonts w:ascii="Trebuchet MS" w:hAnsi="Trebuchet MS" w:cs="Trebuchet MS"/>
          <w:lang w:val="x-none"/>
        </w:rPr>
        <w:t xml:space="preserve"> SERVICII </w:t>
      </w:r>
    </w:p>
    <w:p w:rsidR="00DD7F77" w:rsidRPr="00D175D8" w:rsidRDefault="00DD7F77" w:rsidP="00DD7F77">
      <w:pPr>
        <w:autoSpaceDE w:val="0"/>
        <w:autoSpaceDN w:val="0"/>
        <w:adjustRightInd w:val="0"/>
        <w:spacing w:after="0"/>
        <w:ind w:left="720" w:firstLine="720"/>
        <w:jc w:val="both"/>
        <w:rPr>
          <w:rFonts w:ascii="Trebuchet MS" w:hAnsi="Trebuchet MS" w:cs="Trebuchet MS"/>
          <w:lang w:val="x-none"/>
        </w:rPr>
      </w:pPr>
      <w:r w:rsidRPr="00D175D8">
        <w:rPr>
          <w:rFonts w:ascii="Trebuchet MS" w:hAnsi="Trebuchet MS" w:cs="Trebuchet MS"/>
          <w:lang w:val="x-none"/>
        </w:rPr>
        <w:t xml:space="preserve">X SPRIJIN FORFETAR </w:t>
      </w:r>
    </w:p>
    <w:p w:rsidR="00DD7F77" w:rsidRPr="00D175D8" w:rsidRDefault="00DD7F77" w:rsidP="00DD7F77">
      <w:pPr>
        <w:autoSpaceDE w:val="0"/>
        <w:autoSpaceDN w:val="0"/>
        <w:adjustRightInd w:val="0"/>
        <w:spacing w:after="0"/>
        <w:jc w:val="both"/>
        <w:rPr>
          <w:rFonts w:ascii="Trebuchet MS" w:hAnsi="Trebuchet MS" w:cs="Trebuchet MS"/>
          <w:lang w:val="x-none"/>
        </w:rPr>
      </w:pPr>
    </w:p>
    <w:p w:rsidR="00DD7F77" w:rsidRPr="00D175D8" w:rsidRDefault="00DD7F77" w:rsidP="00DD7F77">
      <w:pPr>
        <w:numPr>
          <w:ilvl w:val="0"/>
          <w:numId w:val="3"/>
        </w:numPr>
        <w:autoSpaceDE w:val="0"/>
        <w:autoSpaceDN w:val="0"/>
        <w:adjustRightInd w:val="0"/>
        <w:spacing w:after="0"/>
        <w:jc w:val="both"/>
        <w:rPr>
          <w:rFonts w:ascii="Trebuchet MS" w:hAnsi="Trebuchet MS" w:cs="Trebuchet MS"/>
          <w:b/>
          <w:bCs/>
          <w:lang w:val="x-none"/>
        </w:rPr>
      </w:pPr>
      <w:r w:rsidRPr="00D175D8">
        <w:rPr>
          <w:rFonts w:ascii="Trebuchet MS" w:hAnsi="Trebuchet MS" w:cs="Trebuchet MS"/>
          <w:b/>
          <w:bCs/>
          <w:lang w:val="x-none"/>
        </w:rPr>
        <w:t xml:space="preserve">Descrierea generală a măsurii, inclusiv a logicii de intervenție a acesteia și a contribuției la prioritățile strategiei, la domeniile de intervenție, la obiectivele transversale și a complementarității cu alte măsuri din SDL </w:t>
      </w:r>
    </w:p>
    <w:p w:rsidR="00DD7F77" w:rsidRPr="00D175D8" w:rsidRDefault="00DD7F77" w:rsidP="00DD7F77">
      <w:pPr>
        <w:autoSpaceDE w:val="0"/>
        <w:autoSpaceDN w:val="0"/>
        <w:adjustRightInd w:val="0"/>
        <w:spacing w:after="0"/>
        <w:ind w:left="720"/>
        <w:jc w:val="both"/>
        <w:rPr>
          <w:rFonts w:ascii="Trebuchet MS" w:hAnsi="Trebuchet MS" w:cs="Trebuchet MS"/>
          <w:lang w:val="x-none"/>
        </w:rPr>
      </w:pPr>
    </w:p>
    <w:p w:rsidR="00DD7F77" w:rsidRPr="00D175D8" w:rsidRDefault="00DD7F77" w:rsidP="00DD7F77">
      <w:pPr>
        <w:autoSpaceDE w:val="0"/>
        <w:autoSpaceDN w:val="0"/>
        <w:adjustRightInd w:val="0"/>
        <w:spacing w:after="0"/>
        <w:ind w:firstLine="360"/>
        <w:jc w:val="both"/>
        <w:rPr>
          <w:rFonts w:ascii="Trebuchet MS" w:hAnsi="Trebuchet MS" w:cs="Trebuchet MS"/>
          <w:lang w:val="x-none"/>
        </w:rPr>
      </w:pPr>
      <w:r w:rsidRPr="00D175D8">
        <w:rPr>
          <w:rFonts w:ascii="Trebuchet MS" w:hAnsi="Trebuchet MS" w:cs="Trebuchet MS"/>
          <w:lang w:val="x-none"/>
        </w:rPr>
        <w:t>Teritoriul GAL ,,Colinele Prahovei” se află în partea Central Vestică a judeţului Prahova, fiind străbătut de numeroase căi rutiere şi feroviare de o importanţă deosebită. Conform analizei diagnostic, doar 31,97% din angajaţii de la nivelul teritoriului îşi desfăşoară activitatea în sectorul primar, diferenţa de 68,03% lucrând în activităţi non-agricole. Dat fiind oportunităţile fiscal pe care guvernul României le acordă în acest moment pentru întreprinzători dar şi rata mare a şomajului la nivel de teritoriu GAL, se propune o măsură de sprijin forfetar pentru tinerii care îşi înfiinţează o afacere sau îşi diversifică activitatea desfăşurată în acest moment şi crează minim un loc de muncă (poate fi cu jumătate de normă).</w:t>
      </w:r>
    </w:p>
    <w:tbl>
      <w:tblPr>
        <w:tblW w:w="5000" w:type="pct"/>
        <w:tblCellMar>
          <w:left w:w="0" w:type="dxa"/>
          <w:right w:w="0" w:type="dxa"/>
        </w:tblCellMar>
        <w:tblLook w:val="0000" w:firstRow="0" w:lastRow="0" w:firstColumn="0" w:lastColumn="0" w:noHBand="0" w:noVBand="0"/>
      </w:tblPr>
      <w:tblGrid>
        <w:gridCol w:w="321"/>
        <w:gridCol w:w="9055"/>
      </w:tblGrid>
      <w:tr w:rsidR="00DD7F77" w:rsidRPr="00D175D8" w:rsidTr="00757FB6">
        <w:tc>
          <w:tcPr>
            <w:tcW w:w="9990" w:type="dxa"/>
            <w:gridSpan w:val="2"/>
            <w:tcBorders>
              <w:top w:val="single" w:sz="6" w:space="0" w:color="FFFFFF"/>
              <w:left w:val="single" w:sz="6" w:space="0" w:color="FFFFFF"/>
              <w:bottom w:val="single" w:sz="6" w:space="0" w:color="FFFFFF"/>
              <w:right w:val="single" w:sz="6" w:space="0" w:color="FFFFFF"/>
            </w:tcBorders>
            <w:shd w:val="clear" w:color="auto" w:fill="FFFFFF"/>
          </w:tcPr>
          <w:p w:rsidR="00DD7F77" w:rsidRPr="00D175D8" w:rsidRDefault="00DD7F77" w:rsidP="00757FB6">
            <w:pPr>
              <w:autoSpaceDE w:val="0"/>
              <w:autoSpaceDN w:val="0"/>
              <w:adjustRightInd w:val="0"/>
              <w:spacing w:after="0"/>
              <w:jc w:val="both"/>
              <w:rPr>
                <w:rFonts w:ascii="Trebuchet MS" w:hAnsi="Trebuchet MS" w:cs="Trebuchet MS"/>
                <w:b/>
                <w:bCs/>
                <w:lang w:val="x-none"/>
              </w:rPr>
            </w:pPr>
            <w:r w:rsidRPr="00D175D8">
              <w:rPr>
                <w:rFonts w:ascii="Trebuchet MS" w:hAnsi="Trebuchet MS" w:cs="Trebuchet MS"/>
                <w:b/>
                <w:bCs/>
                <w:lang w:val="x-none"/>
              </w:rPr>
              <w:t xml:space="preserve">Obiective de dezvoltare rurală: </w:t>
            </w:r>
          </w:p>
        </w:tc>
      </w:tr>
      <w:tr w:rsidR="00DD7F77" w:rsidRPr="00D175D8" w:rsidTr="00757FB6">
        <w:tc>
          <w:tcPr>
            <w:tcW w:w="330" w:type="dxa"/>
            <w:tcBorders>
              <w:top w:val="single" w:sz="6" w:space="0" w:color="FFFFFF"/>
              <w:left w:val="single" w:sz="6" w:space="0" w:color="FFFFFF"/>
              <w:bottom w:val="single" w:sz="6" w:space="0" w:color="FFFFFF"/>
              <w:right w:val="single" w:sz="6" w:space="0" w:color="FFFFFF"/>
            </w:tcBorders>
            <w:shd w:val="clear" w:color="auto" w:fill="FFFFFF"/>
          </w:tcPr>
          <w:p w:rsidR="00DD7F77" w:rsidRPr="00D175D8" w:rsidRDefault="00DD7F77" w:rsidP="00757FB6">
            <w:p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a)</w:t>
            </w:r>
          </w:p>
        </w:tc>
        <w:tc>
          <w:tcPr>
            <w:tcW w:w="9660" w:type="dxa"/>
            <w:tcBorders>
              <w:top w:val="single" w:sz="6" w:space="0" w:color="FFFFFF"/>
              <w:left w:val="single" w:sz="6" w:space="0" w:color="FFFFFF"/>
              <w:bottom w:val="single" w:sz="6" w:space="0" w:color="FFFFFF"/>
              <w:right w:val="single" w:sz="6" w:space="0" w:color="FFFFFF"/>
            </w:tcBorders>
            <w:shd w:val="clear" w:color="auto" w:fill="FFFFFF"/>
          </w:tcPr>
          <w:p w:rsidR="00DD7F77" w:rsidRPr="00D175D8" w:rsidRDefault="00DD7F77" w:rsidP="00757FB6">
            <w:p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obținerea unei dezvoltări teritoriale echilibrate a economiilor și comunităților rurale, inclusiv crearea și menținerea de locuri de muncă.</w:t>
            </w:r>
          </w:p>
        </w:tc>
      </w:tr>
    </w:tbl>
    <w:p w:rsidR="00DD7F77" w:rsidRPr="00D175D8" w:rsidRDefault="00DD7F77" w:rsidP="00DD7F77">
      <w:pPr>
        <w:autoSpaceDE w:val="0"/>
        <w:autoSpaceDN w:val="0"/>
        <w:adjustRightInd w:val="0"/>
        <w:spacing w:after="0"/>
        <w:jc w:val="both"/>
        <w:rPr>
          <w:rFonts w:ascii="Trebuchet MS" w:hAnsi="Trebuchet MS" w:cs="Trebuchet MS"/>
          <w:lang w:val="en-US"/>
        </w:rPr>
      </w:pPr>
    </w:p>
    <w:p w:rsidR="00DD7F77" w:rsidRPr="00D175D8" w:rsidRDefault="00DD7F77" w:rsidP="00DD7F77">
      <w:pPr>
        <w:autoSpaceDE w:val="0"/>
        <w:autoSpaceDN w:val="0"/>
        <w:adjustRightInd w:val="0"/>
        <w:spacing w:after="0"/>
        <w:jc w:val="both"/>
        <w:rPr>
          <w:rFonts w:ascii="Trebuchet MS" w:hAnsi="Trebuchet MS" w:cs="Trebuchet MS"/>
          <w:b/>
          <w:bCs/>
          <w:lang w:val="x-none"/>
        </w:rPr>
      </w:pPr>
      <w:r w:rsidRPr="00D175D8">
        <w:rPr>
          <w:rFonts w:ascii="Trebuchet MS" w:hAnsi="Trebuchet MS" w:cs="Trebuchet MS"/>
          <w:b/>
          <w:bCs/>
          <w:lang w:val="x-none"/>
        </w:rPr>
        <w:t xml:space="preserve">Obiective specifice ale măsurii : </w:t>
      </w:r>
    </w:p>
    <w:p w:rsidR="00DD7F77" w:rsidRPr="00D175D8" w:rsidRDefault="00DD7F77" w:rsidP="00DD7F77">
      <w:pPr>
        <w:numPr>
          <w:ilvl w:val="0"/>
          <w:numId w:val="4"/>
        </w:num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Creşterea numărului de microintreprinderi care îşi desfăşoară activitatea în mediul rural în activităţi nonagricole cu minim o societate;</w:t>
      </w:r>
    </w:p>
    <w:p w:rsidR="00DD7F77" w:rsidRPr="00D175D8" w:rsidRDefault="00DD7F77" w:rsidP="00DD7F77">
      <w:pPr>
        <w:numPr>
          <w:ilvl w:val="0"/>
          <w:numId w:val="4"/>
        </w:num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Sprijinirea a minim 4 tineri să dezvolte afaceri proprii;</w:t>
      </w:r>
    </w:p>
    <w:p w:rsidR="00DD7F77" w:rsidRPr="00D175D8" w:rsidRDefault="00DD7F77" w:rsidP="00DD7F77">
      <w:pPr>
        <w:numPr>
          <w:ilvl w:val="0"/>
          <w:numId w:val="4"/>
        </w:num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Crearea de minim 4 locuri de muncă cu minim 4 ore/zi;</w:t>
      </w:r>
    </w:p>
    <w:p w:rsidR="00DD7F77" w:rsidRPr="00D175D8" w:rsidRDefault="00DD7F77" w:rsidP="00DD7F77">
      <w:pPr>
        <w:numPr>
          <w:ilvl w:val="0"/>
          <w:numId w:val="4"/>
        </w:numPr>
        <w:autoSpaceDE w:val="0"/>
        <w:autoSpaceDN w:val="0"/>
        <w:adjustRightInd w:val="0"/>
        <w:spacing w:after="0"/>
        <w:jc w:val="both"/>
        <w:rPr>
          <w:rFonts w:ascii="Trebuchet MS" w:hAnsi="Trebuchet MS" w:cs="Trebuchet MS"/>
          <w:lang w:val="x-none"/>
        </w:rPr>
      </w:pPr>
      <w:r>
        <w:rPr>
          <w:rFonts w:ascii="Trebuchet MS" w:hAnsi="Trebuchet MS" w:cs="Trebuchet MS"/>
          <w:lang w:val="en-US"/>
        </w:rPr>
        <w:t>Infiintare</w:t>
      </w:r>
      <w:r w:rsidRPr="00D175D8">
        <w:rPr>
          <w:rFonts w:ascii="Trebuchet MS" w:hAnsi="Trebuchet MS" w:cs="Trebuchet MS"/>
          <w:lang w:val="x-none"/>
        </w:rPr>
        <w:t xml:space="preserve"> activităţi</w:t>
      </w:r>
      <w:r>
        <w:rPr>
          <w:rFonts w:ascii="Trebuchet MS" w:hAnsi="Trebuchet MS" w:cs="Trebuchet MS"/>
          <w:lang w:val="en-US"/>
        </w:rPr>
        <w:t xml:space="preserve">lor </w:t>
      </w:r>
      <w:r w:rsidRPr="00D175D8">
        <w:rPr>
          <w:rFonts w:ascii="Trebuchet MS" w:hAnsi="Trebuchet MS" w:cs="Trebuchet MS"/>
          <w:lang w:val="x-none"/>
        </w:rPr>
        <w:t xml:space="preserve">non-agricole, crearea de locuri de muncă, creşterea veniturilor populaţiei rurale şi diminuarea </w:t>
      </w:r>
      <w:r>
        <w:rPr>
          <w:rFonts w:ascii="Trebuchet MS" w:hAnsi="Trebuchet MS" w:cs="Trebuchet MS"/>
          <w:lang w:val="en-US"/>
        </w:rPr>
        <w:t>discrepantelor</w:t>
      </w:r>
      <w:r w:rsidRPr="00D175D8">
        <w:rPr>
          <w:rFonts w:ascii="Trebuchet MS" w:hAnsi="Trebuchet MS" w:cs="Trebuchet MS"/>
          <w:lang w:val="x-none"/>
        </w:rPr>
        <w:t xml:space="preserve"> dintre rural şi urban;</w:t>
      </w: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Trebuchet MS"/>
          <w:b/>
          <w:bCs/>
          <w:lang w:val="x-none"/>
        </w:rPr>
        <w:t>Măsura contribuie la prioritatea/prioritățile</w:t>
      </w:r>
      <w:r w:rsidRPr="00D175D8">
        <w:rPr>
          <w:rFonts w:ascii="Trebuchet MS" w:hAnsi="Trebuchet MS" w:cs="Trebuchet MS"/>
          <w:lang w:val="x-none"/>
        </w:rPr>
        <w:t xml:space="preserve"> prevăzute la art. 5, Reg. (UE) nr. 1305/2013</w:t>
      </w:r>
    </w:p>
    <w:p w:rsidR="00DD7F77" w:rsidRPr="00D175D8" w:rsidRDefault="00DD7F77" w:rsidP="00DD7F77">
      <w:pPr>
        <w:autoSpaceDE w:val="0"/>
        <w:autoSpaceDN w:val="0"/>
        <w:adjustRightInd w:val="0"/>
        <w:spacing w:after="0"/>
        <w:ind w:firstLine="720"/>
        <w:jc w:val="both"/>
        <w:rPr>
          <w:rFonts w:ascii="Trebuchet MS" w:hAnsi="Trebuchet MS" w:cs="Calibri"/>
          <w:lang w:val="x-none"/>
        </w:rPr>
      </w:pPr>
      <w:r w:rsidRPr="00D175D8">
        <w:rPr>
          <w:rFonts w:ascii="Trebuchet MS" w:hAnsi="Trebuchet MS" w:cs="Trebuchet MS"/>
          <w:lang w:val="x-none"/>
        </w:rPr>
        <w:t xml:space="preserve">P6) Promovarea incluziunii sociale, reducerea sărăciei şi dezvoltare economică în zonele rurale </w:t>
      </w:r>
      <w:r w:rsidRPr="00D175D8">
        <w:rPr>
          <w:rFonts w:ascii="Trebuchet MS" w:hAnsi="Trebuchet MS" w:cs="Calibri"/>
          <w:lang w:val="x-none"/>
        </w:rPr>
        <w:t>.</w:t>
      </w: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Trebuchet MS"/>
          <w:b/>
          <w:bCs/>
          <w:lang w:val="x-none"/>
        </w:rPr>
        <w:t>Măsura corespunde obiectivelor</w:t>
      </w:r>
      <w:r w:rsidRPr="00D175D8">
        <w:rPr>
          <w:rFonts w:ascii="Trebuchet MS" w:hAnsi="Trebuchet MS" w:cs="Trebuchet MS"/>
          <w:lang w:val="x-none"/>
        </w:rPr>
        <w:t xml:space="preserve"> art. 19 din Reg. (UE) nr. 1305/2013 </w:t>
      </w:r>
    </w:p>
    <w:p w:rsidR="00DD7F77" w:rsidRPr="00D175D8" w:rsidRDefault="00DD7F77" w:rsidP="00DD7F77">
      <w:pPr>
        <w:autoSpaceDE w:val="0"/>
        <w:autoSpaceDN w:val="0"/>
        <w:adjustRightInd w:val="0"/>
        <w:spacing w:after="0"/>
        <w:jc w:val="both"/>
        <w:rPr>
          <w:rFonts w:ascii="Trebuchet MS" w:hAnsi="Trebuchet MS" w:cs="Trebuchet MS"/>
          <w:b/>
          <w:bCs/>
          <w:lang w:val="x-none"/>
        </w:rPr>
      </w:pPr>
      <w:r w:rsidRPr="00D175D8">
        <w:rPr>
          <w:rFonts w:ascii="Trebuchet MS" w:hAnsi="Trebuchet MS" w:cs="Trebuchet MS"/>
          <w:b/>
          <w:bCs/>
          <w:lang w:val="x-none"/>
        </w:rPr>
        <w:t>Măsura contribuie la Domeniul de intervenție :</w:t>
      </w:r>
    </w:p>
    <w:p w:rsidR="00DD7F77" w:rsidRPr="00D175D8" w:rsidRDefault="00DD7F77" w:rsidP="00DD7F77">
      <w:pPr>
        <w:autoSpaceDE w:val="0"/>
        <w:autoSpaceDN w:val="0"/>
        <w:adjustRightInd w:val="0"/>
        <w:spacing w:after="0"/>
        <w:ind w:firstLine="720"/>
        <w:jc w:val="both"/>
        <w:rPr>
          <w:rFonts w:ascii="Trebuchet MS" w:hAnsi="Trebuchet MS" w:cs="Trebuchet MS"/>
          <w:lang w:val="x-none"/>
        </w:rPr>
      </w:pPr>
      <w:r w:rsidRPr="00D175D8">
        <w:rPr>
          <w:rFonts w:ascii="Trebuchet MS" w:hAnsi="Trebuchet MS" w:cs="Trebuchet MS"/>
          <w:lang w:val="x-none"/>
        </w:rPr>
        <w:t xml:space="preserve">6A) Facilitarea diversificării, a înființării şi a dezvoltării de întreprinderi mici şi a creării de locuri de muncă; </w:t>
      </w:r>
    </w:p>
    <w:p w:rsidR="00DD7F77" w:rsidRPr="00D175D8" w:rsidRDefault="00DD7F77" w:rsidP="00DD7F77">
      <w:pPr>
        <w:autoSpaceDE w:val="0"/>
        <w:autoSpaceDN w:val="0"/>
        <w:adjustRightInd w:val="0"/>
        <w:spacing w:after="0"/>
        <w:jc w:val="both"/>
        <w:rPr>
          <w:rFonts w:ascii="Trebuchet MS" w:hAnsi="Trebuchet MS" w:cs="Trebuchet MS"/>
          <w:b/>
          <w:bCs/>
          <w:lang w:val="x-none"/>
        </w:rPr>
      </w:pP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Măsura contribuie la obiectivele transversale ale Reg. (UE) nr. 1305/2013: inovare ( prin crearea şi dezvoltarea de activităţi nonagricole care să conducă la diversificarea activităţilor economice în teritoriul GAL şi care să aducă plus valoare exploataţiilor agricole) şi mediu/climă (prin achiziţia de echipamente prietenoase cu mediul, care să aibă un consum redus de energie, dar şi investiţia în surse de roducere a energiei regenerabilă) .</w:t>
      </w:r>
    </w:p>
    <w:p w:rsidR="00DD7F77" w:rsidRPr="00D175D8" w:rsidRDefault="00DD7F77" w:rsidP="00DD7F77">
      <w:pPr>
        <w:autoSpaceDE w:val="0"/>
        <w:autoSpaceDN w:val="0"/>
        <w:adjustRightInd w:val="0"/>
        <w:spacing w:after="0"/>
        <w:jc w:val="both"/>
        <w:rPr>
          <w:rFonts w:ascii="Trebuchet MS" w:hAnsi="Trebuchet MS" w:cs="Trebuchet MS"/>
          <w:lang w:val="x-none"/>
        </w:rPr>
      </w:pPr>
    </w:p>
    <w:p w:rsidR="00DD7F77" w:rsidRPr="00D175D8" w:rsidRDefault="00DD7F77" w:rsidP="00DD7F77">
      <w:pPr>
        <w:autoSpaceDE w:val="0"/>
        <w:autoSpaceDN w:val="0"/>
        <w:adjustRightInd w:val="0"/>
        <w:spacing w:after="0"/>
        <w:jc w:val="both"/>
        <w:rPr>
          <w:rFonts w:ascii="Trebuchet MS" w:hAnsi="Trebuchet MS" w:cs="Trebuchet MS"/>
          <w:b/>
          <w:bCs/>
          <w:lang w:val="x-none"/>
        </w:rPr>
      </w:pPr>
      <w:r w:rsidRPr="00D175D8">
        <w:rPr>
          <w:rFonts w:ascii="Trebuchet MS" w:hAnsi="Trebuchet MS" w:cs="Trebuchet MS"/>
          <w:b/>
          <w:bCs/>
          <w:lang w:val="x-none"/>
        </w:rPr>
        <w:t>Complementaritatea cu alte măsuri din SDL:</w:t>
      </w:r>
    </w:p>
    <w:p w:rsidR="00DD7F77" w:rsidRPr="00D175D8" w:rsidRDefault="00DD7F77" w:rsidP="00DD7F77">
      <w:pPr>
        <w:numPr>
          <w:ilvl w:val="0"/>
          <w:numId w:val="6"/>
        </w:num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M7/6B - Dezvoltarea infrastructurii şi serviciilor de bază în teritoriul GAL</w:t>
      </w:r>
    </w:p>
    <w:p w:rsidR="00DD7F77" w:rsidRPr="00D175D8" w:rsidRDefault="00DD7F77" w:rsidP="00DD7F77">
      <w:pPr>
        <w:numPr>
          <w:ilvl w:val="0"/>
          <w:numId w:val="6"/>
        </w:num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M6/6B - “Încurajarea activităţilor recreaţionale în teritoriul GAL”</w:t>
      </w:r>
    </w:p>
    <w:p w:rsidR="00DD7F77" w:rsidRPr="00D175D8" w:rsidRDefault="00DD7F77" w:rsidP="00DD7F77">
      <w:pPr>
        <w:autoSpaceDE w:val="0"/>
        <w:autoSpaceDN w:val="0"/>
        <w:adjustRightInd w:val="0"/>
        <w:spacing w:after="0"/>
        <w:ind w:left="720"/>
        <w:jc w:val="both"/>
        <w:rPr>
          <w:rFonts w:ascii="Trebuchet MS" w:hAnsi="Trebuchet MS" w:cs="Trebuchet MS"/>
          <w:lang w:val="x-none"/>
        </w:rPr>
      </w:pP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 xml:space="preserve">Sinergia cu alte măsuri din SDL: </w:t>
      </w:r>
    </w:p>
    <w:p w:rsidR="00DD7F77" w:rsidRPr="00D175D8" w:rsidRDefault="00DD7F77" w:rsidP="00DD7F77">
      <w:pPr>
        <w:numPr>
          <w:ilvl w:val="0"/>
          <w:numId w:val="2"/>
        </w:num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M4/6A – “Dezvoltarea activităţilor nonagricole în teritoriul GAL”</w:t>
      </w:r>
    </w:p>
    <w:p w:rsidR="00DD7F77" w:rsidRPr="00D175D8" w:rsidRDefault="00DD7F77" w:rsidP="00DD7F77">
      <w:pPr>
        <w:numPr>
          <w:ilvl w:val="0"/>
          <w:numId w:val="2"/>
        </w:num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M6/6A – “Încurajarea activităţilor recreaţionale în teritoriul GAL”</w:t>
      </w:r>
    </w:p>
    <w:p w:rsidR="00DD7F77" w:rsidRPr="00D175D8" w:rsidRDefault="00DD7F77" w:rsidP="00DD7F77">
      <w:pPr>
        <w:numPr>
          <w:ilvl w:val="0"/>
          <w:numId w:val="2"/>
        </w:num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M7/6B - Dezvoltarea infrastructurii şi serviciilor de bază în teritoriul GAL</w:t>
      </w:r>
    </w:p>
    <w:p w:rsidR="00DD7F77" w:rsidRPr="00D175D8" w:rsidRDefault="00DD7F77" w:rsidP="00DD7F77">
      <w:pPr>
        <w:numPr>
          <w:ilvl w:val="0"/>
          <w:numId w:val="2"/>
        </w:num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M8/6B - Dezvoltarea infrastructurii sociale in teritoriul GAL</w:t>
      </w:r>
    </w:p>
    <w:p w:rsidR="00DD7F77" w:rsidRPr="00D175D8" w:rsidRDefault="00DD7F77" w:rsidP="00DD7F77">
      <w:pPr>
        <w:autoSpaceDE w:val="0"/>
        <w:autoSpaceDN w:val="0"/>
        <w:adjustRightInd w:val="0"/>
        <w:spacing w:after="0"/>
        <w:jc w:val="both"/>
        <w:rPr>
          <w:rFonts w:ascii="Trebuchet MS" w:hAnsi="Trebuchet MS" w:cs="Trebuchet MS"/>
          <w:lang w:val="x-none"/>
        </w:rPr>
      </w:pPr>
    </w:p>
    <w:p w:rsidR="00DD7F77" w:rsidRPr="00D175D8" w:rsidRDefault="00DD7F77" w:rsidP="00DD7F77">
      <w:pPr>
        <w:autoSpaceDE w:val="0"/>
        <w:autoSpaceDN w:val="0"/>
        <w:adjustRightInd w:val="0"/>
        <w:spacing w:after="0"/>
        <w:jc w:val="both"/>
        <w:rPr>
          <w:rFonts w:ascii="Trebuchet MS" w:hAnsi="Trebuchet MS" w:cs="Trebuchet MS"/>
          <w:lang w:val="x-none"/>
        </w:rPr>
      </w:pPr>
    </w:p>
    <w:p w:rsidR="00DD7F77" w:rsidRPr="00D175D8" w:rsidRDefault="00DD7F77" w:rsidP="00DD7F77">
      <w:pPr>
        <w:autoSpaceDE w:val="0"/>
        <w:autoSpaceDN w:val="0"/>
        <w:adjustRightInd w:val="0"/>
        <w:spacing w:after="0"/>
        <w:jc w:val="both"/>
        <w:rPr>
          <w:rFonts w:ascii="Trebuchet MS" w:hAnsi="Trebuchet MS" w:cs="Trebuchet MS"/>
          <w:b/>
          <w:bCs/>
          <w:lang w:val="x-none"/>
        </w:rPr>
      </w:pPr>
      <w:r w:rsidRPr="00D175D8">
        <w:rPr>
          <w:rFonts w:ascii="Trebuchet MS" w:hAnsi="Trebuchet MS" w:cs="Trebuchet MS"/>
          <w:b/>
          <w:bCs/>
          <w:lang w:val="x-none"/>
        </w:rPr>
        <w:t xml:space="preserve">2. Valoarea adăugată a măsurii </w:t>
      </w:r>
    </w:p>
    <w:p w:rsidR="00DD7F77" w:rsidRPr="00D175D8" w:rsidRDefault="00DD7F77" w:rsidP="00DD7F77">
      <w:pPr>
        <w:autoSpaceDE w:val="0"/>
        <w:autoSpaceDN w:val="0"/>
        <w:adjustRightInd w:val="0"/>
        <w:spacing w:after="0"/>
        <w:jc w:val="both"/>
        <w:rPr>
          <w:rFonts w:ascii="Trebuchet MS" w:hAnsi="Trebuchet MS" w:cs="Trebuchet MS"/>
          <w:lang w:val="x-none"/>
        </w:rPr>
      </w:pP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Valoarea adăugată a acestei măsuri constă prin încurajarea tinerilor din teritoriul GAL să desfăşoare activităţi în domeniul non-agricol şiş a creeze în acelaşi timp locuri de muncă (minim un loc de muncă cu minim jumătate de normă). Deasemenea specific acestei măsuri este şi valoarea cuantumului sprijinului care este de 25.000 E/proiect, dat fiind nevoile identificate prin întâlnirile de animare –consultare publică. Un alt element de valoare adăugată sunt activităţile susţinute în cadrul acestei măsuri, activităţi specific teritoriului GAL ,,Colinele Prahovei”.</w:t>
      </w:r>
    </w:p>
    <w:p w:rsidR="00DD7F77" w:rsidRPr="00D175D8" w:rsidRDefault="00DD7F77" w:rsidP="00DD7F77">
      <w:pPr>
        <w:autoSpaceDE w:val="0"/>
        <w:autoSpaceDN w:val="0"/>
        <w:adjustRightInd w:val="0"/>
        <w:spacing w:after="0"/>
        <w:jc w:val="both"/>
        <w:rPr>
          <w:rFonts w:ascii="Trebuchet MS" w:hAnsi="Trebuchet MS" w:cs="Trebuchet MS"/>
          <w:lang w:val="x-none"/>
        </w:rPr>
      </w:pPr>
    </w:p>
    <w:p w:rsidR="00DD7F77" w:rsidRPr="00D175D8" w:rsidRDefault="00DD7F77" w:rsidP="00DD7F77">
      <w:pPr>
        <w:autoSpaceDE w:val="0"/>
        <w:autoSpaceDN w:val="0"/>
        <w:adjustRightInd w:val="0"/>
        <w:spacing w:after="0"/>
        <w:jc w:val="both"/>
        <w:rPr>
          <w:rFonts w:ascii="Trebuchet MS" w:hAnsi="Trebuchet MS" w:cs="Trebuchet MS"/>
          <w:b/>
          <w:bCs/>
          <w:lang w:val="x-none"/>
        </w:rPr>
      </w:pPr>
      <w:r w:rsidRPr="00D175D8">
        <w:rPr>
          <w:rFonts w:ascii="Trebuchet MS" w:hAnsi="Trebuchet MS" w:cs="Trebuchet MS"/>
          <w:b/>
          <w:bCs/>
          <w:lang w:val="x-none"/>
        </w:rPr>
        <w:t xml:space="preserve">3. Trimiteri la alte acte legislative </w:t>
      </w:r>
    </w:p>
    <w:p w:rsidR="00DD7F77" w:rsidRPr="00D175D8" w:rsidRDefault="00DD7F77" w:rsidP="00DD7F77">
      <w:pPr>
        <w:autoSpaceDE w:val="0"/>
        <w:autoSpaceDN w:val="0"/>
        <w:adjustRightInd w:val="0"/>
        <w:spacing w:after="0"/>
        <w:ind w:firstLine="720"/>
        <w:jc w:val="both"/>
        <w:rPr>
          <w:rFonts w:ascii="Trebuchet MS" w:hAnsi="Trebuchet MS" w:cs="Trebuchet MS"/>
          <w:b/>
          <w:bCs/>
          <w:lang w:val="x-none"/>
        </w:rPr>
      </w:pPr>
      <w:r w:rsidRPr="00D175D8">
        <w:rPr>
          <w:rFonts w:ascii="Trebuchet MS" w:hAnsi="Trebuchet MS" w:cs="Trebuchet MS"/>
          <w:b/>
          <w:bCs/>
          <w:lang w:val="x-none"/>
        </w:rPr>
        <w:t>Legislaţia europeană:</w:t>
      </w:r>
    </w:p>
    <w:p w:rsidR="00DD7F77" w:rsidRPr="006774AF" w:rsidRDefault="00DD7F77" w:rsidP="00DD7F77">
      <w:pPr>
        <w:autoSpaceDE w:val="0"/>
        <w:autoSpaceDN w:val="0"/>
        <w:adjustRightInd w:val="0"/>
        <w:spacing w:after="0"/>
        <w:jc w:val="both"/>
        <w:rPr>
          <w:rFonts w:ascii="Trebuchet MS" w:hAnsi="Trebuchet MS" w:cs="Symbol"/>
          <w:b/>
          <w:noProof/>
          <w:lang w:val="en-US"/>
        </w:rPr>
      </w:pPr>
      <w:r w:rsidRPr="006774AF">
        <w:rPr>
          <w:rFonts w:ascii="Trebuchet MS" w:hAnsi="Trebuchet MS" w:cs="Symbol"/>
          <w:b/>
          <w:noProof/>
          <w:lang w:val="x-none"/>
        </w:rPr>
        <w:sym w:font="Symbol" w:char="F0B7"/>
      </w:r>
      <w:r w:rsidRPr="006774AF">
        <w:rPr>
          <w:rFonts w:ascii="Trebuchet MS" w:hAnsi="Trebuchet MS" w:cs="Symbol"/>
          <w:b/>
          <w:noProof/>
          <w:lang w:val="en-US"/>
        </w:rPr>
        <w:t xml:space="preserve"> Art.67 din Reg. UE 1303/2013,Reg(CE)1407/2013.</w:t>
      </w:r>
    </w:p>
    <w:p w:rsidR="00DD7F77" w:rsidRPr="006774AF" w:rsidRDefault="00DD7F77" w:rsidP="00DD7F77">
      <w:pPr>
        <w:pStyle w:val="Listparagraf"/>
        <w:numPr>
          <w:ilvl w:val="0"/>
          <w:numId w:val="9"/>
        </w:numPr>
        <w:autoSpaceDE w:val="0"/>
        <w:autoSpaceDN w:val="0"/>
        <w:adjustRightInd w:val="0"/>
        <w:spacing w:after="0"/>
        <w:ind w:left="0" w:firstLine="0"/>
        <w:jc w:val="both"/>
        <w:rPr>
          <w:rFonts w:ascii="Trebuchet MS" w:hAnsi="Trebuchet MS" w:cs="Symbol"/>
          <w:b/>
          <w:noProof/>
          <w:lang w:val="en-US"/>
        </w:rPr>
      </w:pPr>
      <w:r w:rsidRPr="006774AF">
        <w:rPr>
          <w:rFonts w:ascii="Trebuchet MS" w:hAnsi="Trebuchet MS" w:cs="Trebuchet MS"/>
          <w:b/>
          <w:lang w:val="x-none"/>
        </w:rPr>
        <w:t>Regulamentul (UE) nr. 1303/2013 al Parlamentului European şi al Consiliului Uniunii Europene din 17 decembrie 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 1083/2006 al Consiliului, cu modificările și completările ulterioare;</w:t>
      </w: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 xml:space="preserve"> </w:t>
      </w:r>
      <w:r w:rsidRPr="00D175D8">
        <w:rPr>
          <w:rFonts w:ascii="Trebuchet MS" w:hAnsi="Trebuchet MS" w:cs="Symbol"/>
          <w:noProof/>
          <w:lang w:val="x-none"/>
        </w:rPr>
        <w:sym w:font="Symbol" w:char="F0B7"/>
      </w:r>
      <w:r w:rsidRPr="00D175D8">
        <w:rPr>
          <w:rFonts w:ascii="Trebuchet MS" w:hAnsi="Trebuchet MS" w:cs="Trebuchet MS"/>
          <w:lang w:val="x-none"/>
        </w:rPr>
        <w:t xml:space="preserve"> Regulamentul (UE) nr. 1305/2013 al Parlamentului European şi al Consiliului Uniunii Europene din 17 decembrie 2013 privind sprijinul pentru dezvoltare rurală acordat din Fondul european agricol pentru dezvoltare rurală (FEADR) şi de abrogare a Regulamentului (CE) nr. 1698/2005 al Consiliului, cu modificările și completările ulterioare; </w:t>
      </w:r>
    </w:p>
    <w:p w:rsidR="00DD7F77" w:rsidRPr="006774AF" w:rsidRDefault="00DD7F77" w:rsidP="00DD7F77">
      <w:pPr>
        <w:autoSpaceDE w:val="0"/>
        <w:autoSpaceDN w:val="0"/>
        <w:adjustRightInd w:val="0"/>
        <w:spacing w:after="0"/>
        <w:jc w:val="both"/>
        <w:rPr>
          <w:rFonts w:ascii="Trebuchet MS" w:hAnsi="Trebuchet MS" w:cs="Trebuchet MS"/>
          <w:b/>
          <w:lang w:val="x-none"/>
        </w:rPr>
      </w:pPr>
      <w:r w:rsidRPr="006774AF">
        <w:rPr>
          <w:rFonts w:ascii="Trebuchet MS" w:hAnsi="Trebuchet MS" w:cs="Symbol"/>
          <w:b/>
          <w:noProof/>
          <w:lang w:val="x-none"/>
        </w:rPr>
        <w:sym w:font="Symbol" w:char="F0B7"/>
      </w:r>
      <w:r w:rsidRPr="006774AF">
        <w:rPr>
          <w:rFonts w:ascii="Trebuchet MS" w:hAnsi="Trebuchet MS" w:cs="Trebuchet MS"/>
          <w:b/>
          <w:lang w:val="x-none"/>
        </w:rPr>
        <w:t xml:space="preserve"> Regulamentul (UE) nr. 1407/2013 al Comisiei Europene din 18 decembrie 2013 privind aplicarea articolelor 107 şi 108 din Tratatul privind funcţionarea Uniunii Europene ajutoarelor de minimis, cu modificările și completările ulterioare; </w:t>
      </w: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Symbol"/>
          <w:noProof/>
          <w:lang w:val="x-none"/>
        </w:rPr>
        <w:sym w:font="Symbol" w:char="F0B7"/>
      </w:r>
      <w:r w:rsidRPr="00D175D8">
        <w:rPr>
          <w:rFonts w:ascii="Trebuchet MS" w:hAnsi="Trebuchet MS" w:cs="Trebuchet MS"/>
          <w:lang w:val="x-none"/>
        </w:rPr>
        <w:t xml:space="preserve"> Regulamentul de punere în aplicare (UE) nr. 808/2014 al Comisiei Europene din 17 iulie 2014 de stabilire a normelor de aplicare a Regulamentului (UE) nr. 1305/2013 al Parlamentului </w:t>
      </w:r>
      <w:r w:rsidRPr="00D175D8">
        <w:rPr>
          <w:rFonts w:ascii="Trebuchet MS" w:hAnsi="Trebuchet MS" w:cs="Trebuchet MS"/>
          <w:lang w:val="x-none"/>
        </w:rPr>
        <w:lastRenderedPageBreak/>
        <w:t xml:space="preserve">European şi al Consiliului privind sprijinul pentru dezvoltare rurală acordat din Fondul european agricol pentru dezvoltare rurală (FEADR); </w:t>
      </w: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Symbol"/>
          <w:noProof/>
          <w:lang w:val="x-none"/>
        </w:rPr>
        <w:sym w:font="Symbol" w:char="F0B7"/>
      </w:r>
      <w:r w:rsidRPr="00D175D8">
        <w:rPr>
          <w:rFonts w:ascii="Trebuchet MS" w:hAnsi="Trebuchet MS" w:cs="Trebuchet MS"/>
          <w:lang w:val="x-none"/>
        </w:rPr>
        <w:t xml:space="preserve"> Regulamentul de punere în aplicare (UE) nr. 215/2014 al Comisiei Europene din 7 martie 2014 de stabilire a normelor de aplicare a Regulamentului (UE) nr. 1303/2013 al Parlamentului European şi al Consiliului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în ceea ce priveşte metodologiile privind sprijinul pentru obiectivele legate de schimbările climatice, stabilirea obiectivelor de etapă şi a ţintelor în cadrul de performanţă şi nomenclatura categoriilor de intervenţie pentru fondurile structurale şi de investiţii europene; </w:t>
      </w:r>
    </w:p>
    <w:p w:rsidR="00DD7F77" w:rsidRDefault="00DD7F77" w:rsidP="00DD7F77">
      <w:pPr>
        <w:autoSpaceDE w:val="0"/>
        <w:autoSpaceDN w:val="0"/>
        <w:adjustRightInd w:val="0"/>
        <w:spacing w:after="0"/>
        <w:jc w:val="both"/>
        <w:rPr>
          <w:rFonts w:ascii="Trebuchet MS" w:hAnsi="Trebuchet MS" w:cs="Trebuchet MS"/>
          <w:lang w:val="en-US"/>
        </w:rPr>
      </w:pPr>
      <w:r w:rsidRPr="00D175D8">
        <w:rPr>
          <w:rFonts w:ascii="Trebuchet MS" w:hAnsi="Trebuchet MS" w:cs="Symbol"/>
          <w:noProof/>
          <w:lang w:val="x-none"/>
        </w:rPr>
        <w:sym w:font="Symbol" w:char="F0B7"/>
      </w:r>
      <w:r w:rsidRPr="00D175D8">
        <w:rPr>
          <w:rFonts w:ascii="Trebuchet MS" w:hAnsi="Trebuchet MS" w:cs="Trebuchet MS"/>
          <w:lang w:val="x-none"/>
        </w:rPr>
        <w:t xml:space="preserve"> Acord de Parteneriat România 2014RO16M8PA001.1.2 din august 2014.</w:t>
      </w:r>
    </w:p>
    <w:p w:rsidR="00DD7F77" w:rsidRPr="005843C1" w:rsidRDefault="00DD7F77" w:rsidP="00DD7F77">
      <w:pPr>
        <w:autoSpaceDE w:val="0"/>
        <w:autoSpaceDN w:val="0"/>
        <w:adjustRightInd w:val="0"/>
        <w:spacing w:after="0"/>
        <w:jc w:val="both"/>
        <w:rPr>
          <w:rFonts w:ascii="Trebuchet MS" w:hAnsi="Trebuchet MS"/>
        </w:rPr>
      </w:pPr>
      <w:r w:rsidRPr="00532446">
        <w:rPr>
          <w:rFonts w:ascii="Trebuchet MS" w:hAnsi="Trebuchet MS" w:cs="Trebuchet MS"/>
          <w:lang w:val="en-US"/>
        </w:rPr>
        <w:sym w:font="Symbol" w:char="F0B7"/>
      </w:r>
      <w:r w:rsidRPr="00532446">
        <w:rPr>
          <w:rFonts w:ascii="Trebuchet MS" w:hAnsi="Trebuchet MS" w:cs="Trebuchet MS"/>
          <w:lang w:val="en-US"/>
        </w:rPr>
        <w:t xml:space="preserve"> </w:t>
      </w:r>
      <w:r w:rsidRPr="005843C1">
        <w:rPr>
          <w:rFonts w:ascii="Trebuchet MS" w:hAnsi="Trebuchet MS"/>
          <w:b/>
          <w:bCs/>
        </w:rPr>
        <w:t xml:space="preserve">Tratatul privind aderarea Republicii Bulgaria şi a României la Uniunea Europeană </w:t>
      </w:r>
      <w:r w:rsidRPr="005843C1">
        <w:rPr>
          <w:rFonts w:ascii="Trebuchet MS" w:hAnsi="Trebuchet MS"/>
        </w:rPr>
        <w:t xml:space="preserve">ratificat prin </w:t>
      </w:r>
      <w:r w:rsidRPr="005843C1">
        <w:rPr>
          <w:rFonts w:ascii="Trebuchet MS" w:hAnsi="Trebuchet MS"/>
          <w:b/>
          <w:bCs/>
        </w:rPr>
        <w:t>Legea nr. 157/2005</w:t>
      </w:r>
      <w:r w:rsidRPr="005843C1">
        <w:rPr>
          <w:rFonts w:ascii="Trebuchet MS" w:hAnsi="Trebuchet MS"/>
        </w:rPr>
        <w:t>;</w:t>
      </w:r>
    </w:p>
    <w:p w:rsidR="00DD7F77" w:rsidRPr="005843C1" w:rsidRDefault="00DD7F77" w:rsidP="00DD7F77">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Delegat (UE) nr. 480/2014 al Comisiei </w:t>
      </w:r>
      <w:r w:rsidRPr="005843C1">
        <w:rPr>
          <w:rFonts w:ascii="Trebuchet MS" w:hAnsi="Trebuchet MS"/>
        </w:rPr>
        <w:t>de completare a Regulamentului (UE) nr. 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rsidR="00DD7F77" w:rsidRPr="005843C1" w:rsidRDefault="00DD7F77" w:rsidP="00DD7F77">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delegat (UE) nr. 1378/2014 </w:t>
      </w:r>
      <w:r w:rsidRPr="005843C1">
        <w:rPr>
          <w:rFonts w:ascii="Trebuchet MS" w:hAnsi="Trebuchet MS"/>
        </w:rPr>
        <w:t>al Comisiei de modificare a Anexei I la Reg. (UE) nr. 1305/2013 al Parlamentului European și al Consilului și a anexelor II și III la Reg. (UE) nr. 1307/2013 al Parlamentului European și al Consilului;</w:t>
      </w:r>
    </w:p>
    <w:p w:rsidR="00DD7F77" w:rsidRPr="005843C1" w:rsidRDefault="00DD7F77" w:rsidP="00DD7F77">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delegat (UE) nr. 807/2014 al Comisiei </w:t>
      </w:r>
      <w:r w:rsidRPr="005843C1">
        <w:rPr>
          <w:rFonts w:ascii="Trebuchet MS" w:hAnsi="Trebuchet MS"/>
        </w:rPr>
        <w:t>de completare a Regulamentului (UE) nr. 1305/2013 al Parlamentului European și al Consiliului privind sprijinul pentru dezvoltare rurală acordat din Fondul european agricol pentru dezvoltare rurală (FEADR) și de introducere a unor dispoziții tranzitorii;</w:t>
      </w:r>
    </w:p>
    <w:p w:rsidR="00DD7F77" w:rsidRPr="005843C1" w:rsidRDefault="00DD7F77" w:rsidP="00DD7F77">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(UE) nr. 1306/2013 al Parlamentului European și al Consiliului </w:t>
      </w:r>
      <w:r w:rsidRPr="005843C1">
        <w:rPr>
          <w:rFonts w:ascii="Trebuchet MS" w:hAnsi="Trebuchet MS"/>
        </w:rPr>
        <w:t>privind finanțarea, gestionarea și monitorizarea politicii agricole comune și de abrogare a Regulamentelor (CEE) nr. 352/78, (CE) nr. 165/94, (CE) nr. 2799/98, (CE) nr. 814/2000, (CE) nr. 1290/2005 și (CE) nr. 485/2008 ale Consiliului;</w:t>
      </w:r>
    </w:p>
    <w:p w:rsidR="00DD7F77" w:rsidRPr="005843C1" w:rsidRDefault="00DD7F77" w:rsidP="00DD7F77">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(UE) nr.640/2013 al Comisiei Europene </w:t>
      </w:r>
      <w:r w:rsidRPr="005843C1">
        <w:rPr>
          <w:rFonts w:ascii="Trebuchet MS" w:hAnsi="Trebuchet MS"/>
        </w:rPr>
        <w:t xml:space="preserve">de completare a Regulamentului (UE) nr. </w:t>
      </w:r>
      <w:r w:rsidRPr="005843C1">
        <w:rPr>
          <w:rFonts w:ascii="Trebuchet MS" w:hAnsi="Trebuchet MS"/>
          <w:color w:val="323299"/>
        </w:rPr>
        <w:t xml:space="preserve">1306/2013 </w:t>
      </w:r>
      <w:r w:rsidRPr="005843C1">
        <w:rPr>
          <w:rFonts w:ascii="Trebuchet MS" w:hAnsi="Trebuchet MS"/>
        </w:rPr>
        <w:t>al Parlamentului European şi al Consiliului în ceea ce priveşte Sistemul Integrat de Administrare şi Control şi condiţiile pentru refuzarea sau retragerea plăţilor şi pentru sancţiunile administrative aplicabile în cazul plăţilor directe, al sprijinului pentru dezvoltare rurală şi al ecocondiţionalităţii</w:t>
      </w:r>
    </w:p>
    <w:p w:rsidR="00DD7F77" w:rsidRPr="005843C1" w:rsidRDefault="00DD7F77" w:rsidP="00DD7F77">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delegat (UE) nr. 907/2014 </w:t>
      </w:r>
      <w:r w:rsidRPr="005843C1">
        <w:rPr>
          <w:rFonts w:ascii="Trebuchet MS" w:hAnsi="Trebuchet MS"/>
        </w:rPr>
        <w:t>de completare a Regulamentului (UE) nr. 1306/2013 al Parlamentului European și al Consiliului în ceea ce privește agențiile de plăți și alte organisme, gestiunea financiară, verificarea și închiderea conturilor, garanțiile și utilizarea monedei euro;</w:t>
      </w:r>
    </w:p>
    <w:p w:rsidR="00DD7F77" w:rsidRPr="005843C1" w:rsidRDefault="00DD7F77" w:rsidP="00DD7F77">
      <w:pPr>
        <w:autoSpaceDE w:val="0"/>
        <w:autoSpaceDN w:val="0"/>
        <w:adjustRightInd w:val="0"/>
        <w:spacing w:after="0"/>
        <w:jc w:val="both"/>
        <w:rPr>
          <w:rFonts w:ascii="Trebuchet MS" w:hAnsi="Trebuchet MS"/>
        </w:rPr>
      </w:pPr>
      <w:r w:rsidRPr="005843C1">
        <w:rPr>
          <w:rFonts w:ascii="Trebuchet MS" w:hAnsi="Trebuchet MS"/>
        </w:rPr>
        <w:lastRenderedPageBreak/>
        <w:sym w:font="Symbol" w:char="F0B7"/>
      </w:r>
      <w:r w:rsidRPr="005843C1">
        <w:rPr>
          <w:rFonts w:ascii="Trebuchet MS" w:hAnsi="Trebuchet MS"/>
        </w:rPr>
        <w:t xml:space="preserve"> </w:t>
      </w:r>
      <w:r w:rsidRPr="005843C1">
        <w:rPr>
          <w:rFonts w:ascii="Trebuchet MS" w:hAnsi="Trebuchet MS"/>
          <w:b/>
          <w:bCs/>
        </w:rPr>
        <w:t xml:space="preserve">Regulamentul de punere în aplicare (UE) nr. 908/2014 </w:t>
      </w:r>
      <w:r w:rsidRPr="005843C1">
        <w:rPr>
          <w:rFonts w:ascii="Trebuchet MS" w:hAnsi="Trebuchet MS"/>
        </w:rPr>
        <w:t>al Comisiei din 6 august 2014 de stabilire a normelor de aplicare a Regulamentului (UE) nr. 1306/2013</w:t>
      </w:r>
    </w:p>
    <w:p w:rsidR="00DD7F77" w:rsidRPr="005843C1" w:rsidRDefault="00DD7F77" w:rsidP="00DD7F77">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(UE) nr. 834/2014 </w:t>
      </w:r>
      <w:r w:rsidRPr="005843C1">
        <w:rPr>
          <w:rFonts w:ascii="Trebuchet MS" w:hAnsi="Trebuchet MS"/>
        </w:rPr>
        <w:t>al Comisiei de stabilire a normelor pentru aplicarea cadrului comun de monitorizare și evaluare a PAC;</w:t>
      </w:r>
    </w:p>
    <w:p w:rsidR="00DD7F77" w:rsidRPr="005843C1" w:rsidRDefault="00DD7F77" w:rsidP="00DD7F77">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(UE) nr. 1370/2013 </w:t>
      </w:r>
      <w:r w:rsidRPr="005843C1">
        <w:rPr>
          <w:rFonts w:ascii="Trebuchet MS" w:hAnsi="Trebuchet MS"/>
        </w:rPr>
        <w:t>al Consiliului din 16 decembrie 2013 privind măsuri pentru stabilirea anumitor ajutoare și restituții în legătură cu organizarea comună a piețelor produselor agricole;</w:t>
      </w:r>
    </w:p>
    <w:p w:rsidR="00DD7F77" w:rsidRPr="005843C1" w:rsidRDefault="00DD7F77" w:rsidP="00DD7F77">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(UE) nr.702/2014 </w:t>
      </w:r>
      <w:r w:rsidRPr="005843C1">
        <w:rPr>
          <w:rFonts w:ascii="Trebuchet MS" w:hAnsi="Trebuchet MS"/>
        </w:rPr>
        <w:t>de declarare a anumitor categorii de ajutoare în sectoarele agricol şi forestier şi în zonele rurale ca fiind compatibile cu piaţa internă, în aplicarea articolelor 107 şi 108 din Tratatul privind funcţionarea Uniunii Europene;</w:t>
      </w:r>
    </w:p>
    <w:p w:rsidR="00DD7F77" w:rsidRPr="005843C1" w:rsidRDefault="00DD7F77" w:rsidP="00DD7F77">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(UE) nr.651/2014 </w:t>
      </w:r>
      <w:r w:rsidRPr="005843C1">
        <w:rPr>
          <w:rFonts w:ascii="Trebuchet MS" w:hAnsi="Trebuchet MS"/>
        </w:rPr>
        <w:t>al Comisiei din 17 iunie 2014 de declarare a anumitor categorii de ajutoare compatibile cu piaţa internă în aplicarea articolelor 107 şi 108 din Tratat;</w:t>
      </w:r>
    </w:p>
    <w:p w:rsidR="00DD7F77" w:rsidRPr="00D175D8" w:rsidRDefault="00DD7F77" w:rsidP="00DD7F77">
      <w:pPr>
        <w:autoSpaceDE w:val="0"/>
        <w:autoSpaceDN w:val="0"/>
        <w:adjustRightInd w:val="0"/>
        <w:spacing w:after="0"/>
        <w:jc w:val="both"/>
        <w:rPr>
          <w:rFonts w:ascii="Trebuchet MS" w:hAnsi="Trebuchet MS" w:cs="Trebuchet MS"/>
          <w:lang w:val="x-none"/>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Programul Național de Dezvoltare Rurală 2014 – 2020</w:t>
      </w:r>
      <w:r w:rsidRPr="005843C1">
        <w:rPr>
          <w:rFonts w:ascii="Trebuchet MS" w:hAnsi="Trebuchet MS"/>
        </w:rPr>
        <w:t>, aprobat prin Decizia de punere în aplicare a Comisiei Europene nr. C(2015)3508 din 26 mai 2015, cu modificările ulterioare; (</w:t>
      </w:r>
      <w:r w:rsidRPr="005843C1">
        <w:rPr>
          <w:rFonts w:ascii="Trebuchet MS" w:hAnsi="Trebuchet MS"/>
          <w:b/>
          <w:bCs/>
        </w:rPr>
        <w:t xml:space="preserve">Decizia de punere în aplicare a Comisiei Europene nr. C(2016) 862 din 09.02.2016 </w:t>
      </w:r>
      <w:r w:rsidRPr="005843C1">
        <w:rPr>
          <w:rFonts w:ascii="Trebuchet MS" w:hAnsi="Trebuchet MS"/>
        </w:rPr>
        <w:t>de aprobare a modificării programului de dezvoltare rurală a româniei pentru sprijin acordat din Fondul europen agricol pentru dezvoltare rurală și de modificare a Deciziei de punere în aplicare C(2015) 3508).</w:t>
      </w:r>
      <w:r w:rsidRPr="00D175D8">
        <w:rPr>
          <w:rFonts w:ascii="Trebuchet MS" w:hAnsi="Trebuchet MS" w:cs="Trebuchet MS"/>
          <w:lang w:val="x-none"/>
        </w:rPr>
        <w:t xml:space="preserve"> </w:t>
      </w:r>
    </w:p>
    <w:p w:rsidR="00DD7F77" w:rsidRPr="00D175D8" w:rsidRDefault="00DD7F77" w:rsidP="00DD7F77">
      <w:pPr>
        <w:autoSpaceDE w:val="0"/>
        <w:autoSpaceDN w:val="0"/>
        <w:adjustRightInd w:val="0"/>
        <w:spacing w:after="0"/>
        <w:ind w:firstLine="720"/>
        <w:jc w:val="both"/>
        <w:rPr>
          <w:rFonts w:ascii="Trebuchet MS" w:hAnsi="Trebuchet MS" w:cs="Calibri"/>
          <w:lang w:val="x-none"/>
        </w:rPr>
      </w:pPr>
    </w:p>
    <w:p w:rsidR="00DD7F77" w:rsidRPr="00D175D8" w:rsidRDefault="00DD7F77" w:rsidP="00DD7F77">
      <w:pPr>
        <w:autoSpaceDE w:val="0"/>
        <w:autoSpaceDN w:val="0"/>
        <w:adjustRightInd w:val="0"/>
        <w:spacing w:after="0"/>
        <w:ind w:firstLine="720"/>
        <w:jc w:val="both"/>
        <w:rPr>
          <w:rFonts w:ascii="Trebuchet MS" w:hAnsi="Trebuchet MS" w:cs="Trebuchet MS"/>
          <w:b/>
          <w:bCs/>
          <w:lang w:val="x-none"/>
        </w:rPr>
      </w:pPr>
      <w:r w:rsidRPr="00D175D8">
        <w:rPr>
          <w:rFonts w:ascii="Trebuchet MS" w:hAnsi="Trebuchet MS" w:cs="Trebuchet MS"/>
          <w:lang w:val="x-none"/>
        </w:rPr>
        <w:t xml:space="preserve"> </w:t>
      </w:r>
      <w:r w:rsidRPr="00D175D8">
        <w:rPr>
          <w:rFonts w:ascii="Trebuchet MS" w:hAnsi="Trebuchet MS" w:cs="Trebuchet MS"/>
          <w:b/>
          <w:bCs/>
          <w:lang w:val="x-none"/>
        </w:rPr>
        <w:t xml:space="preserve">Legislaţia naţională: </w:t>
      </w: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Symbol"/>
          <w:noProof/>
          <w:lang w:val="x-none"/>
        </w:rPr>
        <w:sym w:font="Symbol" w:char="F0B7"/>
      </w:r>
      <w:r w:rsidRPr="00D175D8">
        <w:rPr>
          <w:rFonts w:ascii="Trebuchet MS" w:hAnsi="Trebuchet MS" w:cs="Trebuchet MS"/>
          <w:lang w:val="x-none"/>
        </w:rPr>
        <w:t xml:space="preserve"> Ordonanța de Urgență a Guvernului nr. 66/2011 privind prevenirea, constatarea şi sancţionarea neregulilor apărute în obţinerea şi utilizarea fondurilor europene şi/sau a fondurilor publice naţionale aferente acestora, cu modificările şi completările ulterioare;</w:t>
      </w: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Symbol"/>
          <w:noProof/>
          <w:lang w:val="x-none"/>
        </w:rPr>
        <w:sym w:font="Symbol" w:char="F0B7"/>
      </w:r>
      <w:r w:rsidRPr="00D175D8">
        <w:rPr>
          <w:rFonts w:ascii="Trebuchet MS" w:hAnsi="Trebuchet MS" w:cs="Trebuchet MS"/>
          <w:lang w:val="x-none"/>
        </w:rPr>
        <w:t xml:space="preserve"> Ordonanţa de Urgenţă a Guvernului nr. 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w:t>
      </w:r>
      <w:r>
        <w:rPr>
          <w:rFonts w:ascii="Trebuchet MS" w:hAnsi="Trebuchet MS" w:cs="Trebuchet MS"/>
          <w:lang w:val="en-US"/>
        </w:rPr>
        <w:t xml:space="preserve"> </w:t>
      </w:r>
      <w:r w:rsidRPr="005843C1">
        <w:rPr>
          <w:rFonts w:ascii="Trebuchet MS" w:hAnsi="Trebuchet MS"/>
        </w:rPr>
        <w:t>şi pentru modificarea şi completarea unor acte normative din domeniul garantării,aprobată cu modificările și completărileprin Legea nr. 56/2016;</w:t>
      </w:r>
      <w:r w:rsidRPr="00D175D8">
        <w:rPr>
          <w:rFonts w:ascii="Trebuchet MS" w:hAnsi="Trebuchet MS" w:cs="Trebuchet MS"/>
          <w:lang w:val="x-none"/>
        </w:rPr>
        <w:t>.</w:t>
      </w: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Symbol"/>
          <w:noProof/>
          <w:lang w:val="x-none"/>
        </w:rPr>
        <w:sym w:font="Symbol" w:char="F0B7"/>
      </w:r>
      <w:r w:rsidRPr="00D175D8">
        <w:rPr>
          <w:rFonts w:ascii="Trebuchet MS" w:hAnsi="Trebuchet MS" w:cs="Trebuchet MS"/>
          <w:lang w:val="x-none"/>
        </w:rPr>
        <w:t xml:space="preserve"> Ordonanța Guvernului nr. 26/2000 cu privire la asociaţii şi fundaţii, cu modificările şi completările ulterioare; </w:t>
      </w: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Symbol"/>
          <w:noProof/>
          <w:lang w:val="x-none"/>
        </w:rPr>
        <w:sym w:font="Symbol" w:char="F0B7"/>
      </w:r>
      <w:r w:rsidRPr="00D175D8">
        <w:rPr>
          <w:rFonts w:ascii="Trebuchet MS" w:hAnsi="Trebuchet MS" w:cs="Symbol"/>
          <w:noProof/>
          <w:lang w:val="en-US"/>
        </w:rPr>
        <w:t xml:space="preserve"> </w:t>
      </w:r>
      <w:r w:rsidRPr="00D175D8">
        <w:rPr>
          <w:rFonts w:ascii="Trebuchet MS" w:hAnsi="Trebuchet MS" w:cs="Trebuchet MS"/>
          <w:lang w:val="x-none"/>
        </w:rPr>
        <w:t>Hotărârea Guvernului nr. 1185/2014 privind organizarea şi funcţionarea Ministerului Agriculturii şi Dezvoltării Rurale, cu modificările și completările ulterioare;</w:t>
      </w:r>
    </w:p>
    <w:p w:rsidR="00DD7F77" w:rsidRPr="00532446" w:rsidRDefault="00DD7F77" w:rsidP="00DD7F77">
      <w:pPr>
        <w:autoSpaceDE w:val="0"/>
        <w:autoSpaceDN w:val="0"/>
        <w:adjustRightInd w:val="0"/>
        <w:spacing w:after="0"/>
        <w:jc w:val="both"/>
        <w:rPr>
          <w:rFonts w:ascii="Trebuchet MS" w:hAnsi="Trebuchet MS" w:cs="Trebuchet MS"/>
          <w:lang w:val="en-US"/>
        </w:rPr>
      </w:pPr>
      <w:r w:rsidRPr="00D175D8">
        <w:rPr>
          <w:rFonts w:ascii="Trebuchet MS" w:hAnsi="Trebuchet MS" w:cs="Symbol"/>
          <w:noProof/>
          <w:lang w:val="x-none"/>
        </w:rPr>
        <w:sym w:font="Symbol" w:char="F0B7"/>
      </w:r>
      <w:r w:rsidRPr="00D175D8">
        <w:rPr>
          <w:rFonts w:ascii="Trebuchet MS" w:hAnsi="Trebuchet MS" w:cs="Symbol"/>
          <w:noProof/>
          <w:lang w:val="en-US"/>
        </w:rPr>
        <w:t xml:space="preserve"> </w:t>
      </w:r>
      <w:r w:rsidRPr="00D175D8">
        <w:rPr>
          <w:rFonts w:ascii="Trebuchet MS" w:hAnsi="Trebuchet MS" w:cs="Trebuchet MS"/>
          <w:lang w:val="x-none"/>
        </w:rPr>
        <w:t>Hotărârea Guvernului nr. 226/2015 privind stabilirea cadrului general de implementare a măsurilor Programului Naţional de Dezvoltare Rurală cofinanţate din Fondul European Agricol pentru Dezvoltare Rurală și de la bugetul de stat</w:t>
      </w:r>
      <w:r w:rsidRPr="005843C1">
        <w:rPr>
          <w:rFonts w:ascii="Trebuchet MS" w:hAnsi="Trebuchet MS"/>
        </w:rPr>
        <w:t xml:space="preserve"> cu modificările și completările ulterioare</w:t>
      </w:r>
    </w:p>
    <w:p w:rsidR="00DD7F77" w:rsidRPr="005843C1" w:rsidRDefault="00DD7F77" w:rsidP="00DD7F77">
      <w:pPr>
        <w:autoSpaceDE w:val="0"/>
        <w:autoSpaceDN w:val="0"/>
        <w:adjustRightInd w:val="0"/>
        <w:spacing w:after="0"/>
        <w:jc w:val="both"/>
        <w:rPr>
          <w:rFonts w:ascii="Trebuchet MS" w:hAnsi="Trebuchet MS"/>
        </w:rPr>
      </w:pPr>
      <w:r w:rsidRPr="00532446">
        <w:rPr>
          <w:rFonts w:ascii="Trebuchet MS" w:hAnsi="Trebuchet MS" w:cs="Trebuchet MS"/>
          <w:lang w:val="en-US"/>
        </w:rPr>
        <w:sym w:font="Symbol" w:char="F0B7"/>
      </w:r>
      <w:r w:rsidRPr="00532446">
        <w:rPr>
          <w:rFonts w:ascii="Trebuchet MS" w:hAnsi="Trebuchet MS" w:cs="Trebuchet MS"/>
          <w:lang w:val="en-US"/>
        </w:rPr>
        <w:t xml:space="preserve"> </w:t>
      </w:r>
      <w:r w:rsidRPr="005843C1">
        <w:rPr>
          <w:rFonts w:ascii="Trebuchet MS" w:hAnsi="Trebuchet MS"/>
          <w:b/>
          <w:bCs/>
        </w:rPr>
        <w:t xml:space="preserve">Hotărârea Guvernului nr.30/2017 </w:t>
      </w:r>
      <w:r w:rsidRPr="005843C1">
        <w:rPr>
          <w:rFonts w:ascii="Trebuchet MS" w:hAnsi="Trebuchet MS"/>
        </w:rPr>
        <w:t>privind organizarea şi funcţionarea Ministerului Agriculturii şi Dezvoltării Rurale, precum şi pentru modificarea art. 6 alin. (6) din Hotărârea Guvernului nr. 1.186/2014 privind organizarea şi funcţionarea Autorităţii pentru Administrarea Sistemului Naţional Antigrindină şi de Creştere a Precipitaţiilor;</w:t>
      </w:r>
    </w:p>
    <w:p w:rsidR="00DD7F77" w:rsidRPr="005843C1" w:rsidRDefault="00DD7F77" w:rsidP="00DD7F77">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Acordul de delegare a sarcinilor legate de implementarea măsurilor din Programul Naţional de Dezvoltare Rurală 2014 – 2020 </w:t>
      </w:r>
      <w:r w:rsidRPr="005843C1">
        <w:rPr>
          <w:rFonts w:ascii="Trebuchet MS" w:hAnsi="Trebuchet MS"/>
        </w:rPr>
        <w:t xml:space="preserve">susţinute prin Fondul European Agricol pentru </w:t>
      </w:r>
      <w:r w:rsidRPr="005843C1">
        <w:rPr>
          <w:rFonts w:ascii="Trebuchet MS" w:hAnsi="Trebuchet MS"/>
        </w:rPr>
        <w:lastRenderedPageBreak/>
        <w:t>Dezvoltare Rurală și Bugetul de stat, încheiat între AM-PNDR și AFIR nr.78061/6960/2015-P99/26.02.2015;</w:t>
      </w:r>
    </w:p>
    <w:p w:rsidR="00DD7F77" w:rsidRPr="005843C1" w:rsidRDefault="00DD7F77" w:rsidP="00DD7F77">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Ordonanța de urgență a Guvernului nr. 41/2014 </w:t>
      </w:r>
      <w:r w:rsidRPr="005843C1">
        <w:rPr>
          <w:rFonts w:ascii="Trebuchet MS" w:hAnsi="Trebuchet MS"/>
        </w:rPr>
        <w:t>privind înființarea, organizarea și funcționarea Agenției pentru Finanțarea Investițiilor Rurale, prin reorganizarea Agenției de Plăți pentru Dezvoltare Rurală și Pescuit, aprobată prin Legea nr. 43/2015, cu modificările și completările ulterioare;</w:t>
      </w:r>
    </w:p>
    <w:p w:rsidR="00DD7F77" w:rsidRPr="005843C1" w:rsidRDefault="00DD7F77" w:rsidP="00DD7F77">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Ordinul ministrului agriculturii și dezvoltării rurale nr. 862/2016 </w:t>
      </w:r>
      <w:r w:rsidRPr="005843C1">
        <w:rPr>
          <w:rFonts w:ascii="Trebuchet MS" w:hAnsi="Trebuchet MS"/>
        </w:rPr>
        <w:t>privind aprobarea structurii organizatorice și a Regulamentului de organizare şi funcţionare pentru Agenţia pentru Finanțarea Investițiilor Rurale;</w:t>
      </w:r>
    </w:p>
    <w:p w:rsidR="00DD7F77" w:rsidRPr="005843C1" w:rsidRDefault="00DD7F77" w:rsidP="00DD7F77">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Ordinul ministrului agriculturii și dezvoltării rurale nr. 1.571/2014 </w:t>
      </w:r>
      <w:r w:rsidRPr="005843C1">
        <w:rPr>
          <w:rFonts w:ascii="Trebuchet MS" w:hAnsi="Trebuchet MS"/>
        </w:rPr>
        <w:t>privind aprobarea Bazei de date cu preturi de referință pentru masini, utilaje si echipamente agricole specializate ce va fi utilizată în cadrul Programului Național de Dezvoltare Rurală, cu modificările și completările ulterioare;</w:t>
      </w:r>
    </w:p>
    <w:p w:rsidR="00DD7F77" w:rsidRPr="005843C1" w:rsidRDefault="00DD7F77" w:rsidP="00DD7F77">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Ordinul ministrului agriculturii și dezvoltării rurale nr. 795/2015 </w:t>
      </w:r>
      <w:r w:rsidRPr="005843C1">
        <w:rPr>
          <w:rFonts w:ascii="Trebuchet MS" w:hAnsi="Trebuchet MS"/>
        </w:rPr>
        <w:t>pentru aprobarea manualelor de proceduri consolidate ale Agenţiei pentru Finanțarea Investițiilor Rurale aferente Programului Naţional de Dezvoltare Rurală 2014-2020, cu modificările și completările ulterioare;</w:t>
      </w:r>
    </w:p>
    <w:p w:rsidR="00DD7F77" w:rsidRPr="005843C1" w:rsidRDefault="00DD7F77" w:rsidP="00DD7F77">
      <w:pPr>
        <w:autoSpaceDE w:val="0"/>
        <w:autoSpaceDN w:val="0"/>
        <w:adjustRightInd w:val="0"/>
        <w:spacing w:after="0"/>
        <w:jc w:val="both"/>
        <w:rPr>
          <w:rFonts w:ascii="Trebuchet MS" w:hAnsi="Trebuchet MS"/>
          <w:b/>
          <w:bC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Legea nr. 98/2016 </w:t>
      </w:r>
      <w:r w:rsidRPr="005843C1">
        <w:rPr>
          <w:rFonts w:ascii="Trebuchet MS" w:hAnsi="Trebuchet MS"/>
        </w:rPr>
        <w:t>privind achiziţiile publice</w:t>
      </w:r>
      <w:r w:rsidRPr="005843C1">
        <w:rPr>
          <w:rFonts w:ascii="Trebuchet MS" w:hAnsi="Trebuchet MS"/>
          <w:b/>
          <w:bCs/>
        </w:rPr>
        <w:t>.</w:t>
      </w:r>
    </w:p>
    <w:p w:rsidR="00DD7F77" w:rsidRPr="00D175D8" w:rsidRDefault="00DD7F77" w:rsidP="00DD7F77">
      <w:pPr>
        <w:autoSpaceDE w:val="0"/>
        <w:autoSpaceDN w:val="0"/>
        <w:adjustRightInd w:val="0"/>
        <w:spacing w:after="0"/>
        <w:jc w:val="both"/>
        <w:rPr>
          <w:rFonts w:ascii="Trebuchet MS" w:hAnsi="Trebuchet MS" w:cs="Trebuchet MS"/>
          <w:lang w:val="x-none"/>
        </w:rPr>
      </w:pPr>
      <w:r w:rsidRPr="005843C1">
        <w:rPr>
          <w:rFonts w:ascii="Trebuchet MS" w:hAnsi="Trebuchet MS"/>
          <w:b/>
          <w:bCs/>
        </w:rPr>
        <w:sym w:font="Symbol" w:char="F0B7"/>
      </w:r>
      <w:r w:rsidRPr="005843C1">
        <w:rPr>
          <w:rFonts w:ascii="Trebuchet MS" w:hAnsi="Trebuchet MS"/>
          <w:b/>
          <w:bCs/>
        </w:rPr>
        <w:t xml:space="preserve"> Hotărârea Guvernului nr.395/2016 </w:t>
      </w:r>
      <w:r w:rsidRPr="005843C1">
        <w:rPr>
          <w:rFonts w:ascii="Trebuchet MS" w:hAnsi="Trebuchet MS"/>
        </w:rPr>
        <w:t xml:space="preserve">pentru aprobarea normelor metodologice de aplicare a prevederilor referitoare la atribuirea contractului de achiziţie publică/acordului-cadru din Legea nr. </w:t>
      </w:r>
      <w:r w:rsidRPr="005843C1">
        <w:rPr>
          <w:rFonts w:ascii="Trebuchet MS" w:hAnsi="Trebuchet MS"/>
          <w:color w:val="323299"/>
        </w:rPr>
        <w:t xml:space="preserve">98/2016 </w:t>
      </w:r>
      <w:r w:rsidRPr="005843C1">
        <w:rPr>
          <w:rFonts w:ascii="Trebuchet MS" w:hAnsi="Trebuchet MS"/>
        </w:rPr>
        <w:t>privind achiziţiile publice</w:t>
      </w:r>
      <w:r w:rsidRPr="00D175D8">
        <w:rPr>
          <w:rFonts w:ascii="Trebuchet MS" w:hAnsi="Trebuchet MS" w:cs="Trebuchet MS"/>
          <w:lang w:val="x-none"/>
        </w:rPr>
        <w:t>.</w:t>
      </w:r>
    </w:p>
    <w:p w:rsidR="00DD7F77" w:rsidRPr="00D175D8" w:rsidRDefault="00DD7F77" w:rsidP="00DD7F77">
      <w:pPr>
        <w:autoSpaceDE w:val="0"/>
        <w:autoSpaceDN w:val="0"/>
        <w:adjustRightInd w:val="0"/>
        <w:spacing w:after="0"/>
        <w:ind w:left="1065"/>
        <w:jc w:val="both"/>
        <w:rPr>
          <w:rFonts w:ascii="Trebuchet MS" w:hAnsi="Trebuchet MS" w:cs="Trebuchet MS"/>
          <w:lang w:val="x-none"/>
        </w:rPr>
      </w:pPr>
    </w:p>
    <w:p w:rsidR="00DD7F77" w:rsidRPr="00D175D8" w:rsidRDefault="00DD7F77" w:rsidP="00DD7F77">
      <w:pPr>
        <w:autoSpaceDE w:val="0"/>
        <w:autoSpaceDN w:val="0"/>
        <w:adjustRightInd w:val="0"/>
        <w:spacing w:after="0"/>
        <w:jc w:val="both"/>
        <w:rPr>
          <w:rFonts w:ascii="Trebuchet MS" w:hAnsi="Trebuchet MS" w:cs="Trebuchet MS"/>
          <w:b/>
          <w:bCs/>
          <w:lang w:val="x-none"/>
        </w:rPr>
      </w:pPr>
      <w:r w:rsidRPr="00D175D8">
        <w:rPr>
          <w:rFonts w:ascii="Trebuchet MS" w:hAnsi="Trebuchet MS" w:cs="Trebuchet MS"/>
          <w:b/>
          <w:bCs/>
          <w:lang w:val="x-none"/>
        </w:rPr>
        <w:t xml:space="preserve">4. Beneficiari direcți/indirecți (grup țintă) </w:t>
      </w:r>
    </w:p>
    <w:p w:rsidR="00DD7F77" w:rsidRPr="00D175D8" w:rsidRDefault="00DD7F77" w:rsidP="00DD7F77">
      <w:pPr>
        <w:autoSpaceDE w:val="0"/>
        <w:autoSpaceDN w:val="0"/>
        <w:adjustRightInd w:val="0"/>
        <w:spacing w:after="0"/>
        <w:jc w:val="both"/>
        <w:rPr>
          <w:rFonts w:ascii="Trebuchet MS" w:hAnsi="Trebuchet MS" w:cs="Trebuchet MS"/>
          <w:lang w:val="x-none"/>
        </w:rPr>
      </w:pP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Beneficiari direcţi:</w:t>
      </w:r>
    </w:p>
    <w:p w:rsidR="00DD7F77" w:rsidRPr="0013496B" w:rsidRDefault="00DD7F77" w:rsidP="00DD7F77">
      <w:pPr>
        <w:autoSpaceDE w:val="0"/>
        <w:autoSpaceDN w:val="0"/>
        <w:adjustRightInd w:val="0"/>
        <w:spacing w:after="0"/>
        <w:ind w:firstLine="720"/>
        <w:jc w:val="both"/>
        <w:rPr>
          <w:rFonts w:ascii="Trebuchet MS" w:hAnsi="Trebuchet MS" w:cs="Trebuchet MS"/>
          <w:lang w:val="en-US"/>
        </w:rPr>
      </w:pPr>
      <w:r w:rsidRPr="00D175D8">
        <w:rPr>
          <w:rFonts w:ascii="Trebuchet MS" w:hAnsi="Trebuchet MS" w:cs="Trebuchet MS"/>
          <w:lang w:val="x-none"/>
        </w:rPr>
        <w:t>- Entități private (Microintreprinderi şi întreprinderi mici)</w:t>
      </w:r>
      <w:r>
        <w:rPr>
          <w:rFonts w:ascii="Trebuchet MS" w:hAnsi="Trebuchet MS" w:cs="Trebuchet MS"/>
          <w:lang w:val="en-US"/>
        </w:rPr>
        <w:t>-IMM-uri existente in spatiul rural care isi propun activitati non-agricole pe care nu le-au mai efectuat pana la momentul depunerii cererii de finantare sau IMM-uri nou infiintate (Start-upuri)</w:t>
      </w: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Beneficiari indirecţi:</w:t>
      </w: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ab/>
        <w:t>-Locuitorii din teritoriul GAL “Colinele Prahovei”</w:t>
      </w:r>
    </w:p>
    <w:p w:rsidR="00DD7F77" w:rsidRPr="00D175D8" w:rsidRDefault="00DD7F77" w:rsidP="00DD7F77">
      <w:pPr>
        <w:autoSpaceDE w:val="0"/>
        <w:autoSpaceDN w:val="0"/>
        <w:adjustRightInd w:val="0"/>
        <w:spacing w:after="0"/>
        <w:ind w:firstLine="720"/>
        <w:jc w:val="both"/>
        <w:rPr>
          <w:rFonts w:ascii="Trebuchet MS" w:hAnsi="Trebuchet MS" w:cs="Trebuchet MS"/>
          <w:lang w:val="x-none"/>
        </w:rPr>
      </w:pPr>
      <w:r w:rsidRPr="00D175D8">
        <w:rPr>
          <w:rFonts w:ascii="Trebuchet MS" w:hAnsi="Trebuchet MS" w:cs="Trebuchet MS"/>
          <w:lang w:val="x-none"/>
        </w:rPr>
        <w:t xml:space="preserve">-UAT-urile </w:t>
      </w:r>
    </w:p>
    <w:p w:rsidR="00DD7F77" w:rsidRPr="00D175D8" w:rsidRDefault="00DD7F77" w:rsidP="00DD7F77">
      <w:pPr>
        <w:autoSpaceDE w:val="0"/>
        <w:autoSpaceDN w:val="0"/>
        <w:adjustRightInd w:val="0"/>
        <w:spacing w:after="0"/>
        <w:jc w:val="both"/>
        <w:rPr>
          <w:rFonts w:ascii="Trebuchet MS" w:hAnsi="Trebuchet MS" w:cs="Trebuchet MS"/>
          <w:lang w:val="x-none"/>
        </w:rPr>
      </w:pPr>
    </w:p>
    <w:p w:rsidR="00DD7F77" w:rsidRPr="00D175D8" w:rsidRDefault="00DD7F77" w:rsidP="00DD7F77">
      <w:pPr>
        <w:autoSpaceDE w:val="0"/>
        <w:autoSpaceDN w:val="0"/>
        <w:adjustRightInd w:val="0"/>
        <w:spacing w:after="0"/>
        <w:jc w:val="both"/>
        <w:rPr>
          <w:rFonts w:ascii="Trebuchet MS" w:hAnsi="Trebuchet MS" w:cs="Trebuchet MS"/>
          <w:b/>
          <w:bCs/>
          <w:lang w:val="x-none"/>
        </w:rPr>
      </w:pPr>
      <w:r w:rsidRPr="00D175D8">
        <w:rPr>
          <w:rFonts w:ascii="Trebuchet MS" w:hAnsi="Trebuchet MS" w:cs="Trebuchet MS"/>
          <w:b/>
          <w:bCs/>
          <w:lang w:val="x-none"/>
        </w:rPr>
        <w:t xml:space="preserve">5. Tip de sprijin </w:t>
      </w:r>
    </w:p>
    <w:p w:rsidR="00DD7F77" w:rsidRPr="00D175D8" w:rsidRDefault="00DD7F77" w:rsidP="00DD7F77">
      <w:pPr>
        <w:autoSpaceDE w:val="0"/>
        <w:autoSpaceDN w:val="0"/>
        <w:adjustRightInd w:val="0"/>
        <w:spacing w:after="0"/>
        <w:jc w:val="both"/>
        <w:rPr>
          <w:rFonts w:ascii="Trebuchet MS" w:hAnsi="Trebuchet MS" w:cs="Trebuchet MS"/>
          <w:lang w:val="en-US"/>
        </w:rPr>
      </w:pPr>
      <w:r w:rsidRPr="00D175D8">
        <w:rPr>
          <w:rFonts w:ascii="Trebuchet MS" w:hAnsi="Trebuchet MS" w:cs="Trebuchet MS"/>
          <w:lang w:val="x-none"/>
        </w:rPr>
        <w:t>Sprijin forfetar</w:t>
      </w:r>
    </w:p>
    <w:p w:rsidR="00DD7F77" w:rsidRPr="00D175D8" w:rsidRDefault="00DD7F77" w:rsidP="00DD7F77">
      <w:pPr>
        <w:autoSpaceDE w:val="0"/>
        <w:autoSpaceDN w:val="0"/>
        <w:adjustRightInd w:val="0"/>
        <w:spacing w:after="0"/>
        <w:jc w:val="both"/>
        <w:rPr>
          <w:rFonts w:ascii="Trebuchet MS" w:hAnsi="Trebuchet MS" w:cs="Trebuchet MS"/>
          <w:b/>
          <w:bCs/>
          <w:lang w:val="x-none"/>
        </w:rPr>
      </w:pPr>
      <w:r w:rsidRPr="00D175D8">
        <w:rPr>
          <w:rFonts w:ascii="Trebuchet MS" w:hAnsi="Trebuchet MS" w:cs="Trebuchet MS"/>
          <w:b/>
          <w:bCs/>
          <w:lang w:val="x-none"/>
        </w:rPr>
        <w:t xml:space="preserve">6. Tipuri de acțiuni eligibile și neeligibile </w:t>
      </w:r>
    </w:p>
    <w:p w:rsidR="00DD7F77" w:rsidRPr="00D175D8" w:rsidRDefault="00DD7F77" w:rsidP="00DD7F77">
      <w:pPr>
        <w:autoSpaceDE w:val="0"/>
        <w:autoSpaceDN w:val="0"/>
        <w:adjustRightInd w:val="0"/>
        <w:spacing w:after="0"/>
        <w:jc w:val="both"/>
        <w:rPr>
          <w:rFonts w:ascii="Trebuchet MS" w:hAnsi="Trebuchet MS" w:cs="Trebuchet MS"/>
          <w:lang w:val="x-none"/>
        </w:rPr>
      </w:pPr>
    </w:p>
    <w:p w:rsidR="00DD7F77" w:rsidRPr="00D175D8" w:rsidRDefault="00DD7F77" w:rsidP="00DD7F77">
      <w:pPr>
        <w:numPr>
          <w:ilvl w:val="0"/>
          <w:numId w:val="8"/>
        </w:num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Activități de producție: fabricarea produselor textile, îmbrăcăminte, articole de hârtie și carton; industrie metalurgică, fabricare construcții metalice</w:t>
      </w:r>
      <w:r>
        <w:rPr>
          <w:rFonts w:ascii="Trebuchet MS" w:hAnsi="Trebuchet MS" w:cs="Trebuchet MS"/>
          <w:lang w:val="en-US"/>
        </w:rPr>
        <w:t xml:space="preserve"> </w:t>
      </w:r>
      <w:r w:rsidRPr="00D175D8">
        <w:rPr>
          <w:rFonts w:ascii="Trebuchet MS" w:hAnsi="Trebuchet MS" w:cs="Trebuchet MS"/>
          <w:lang w:val="en-US"/>
        </w:rPr>
        <w:t>;</w:t>
      </w:r>
      <w:r w:rsidRPr="005843C1">
        <w:rPr>
          <w:rFonts w:ascii="Trebuchet MS" w:eastAsia="Calibri" w:hAnsi="Trebuchet MS" w:cs="Calibri"/>
        </w:rPr>
        <w:t xml:space="preserve"> </w:t>
      </w:r>
      <w:r>
        <w:rPr>
          <w:rFonts w:ascii="Trebuchet MS" w:eastAsia="Calibri" w:hAnsi="Trebuchet MS" w:cs="Calibri"/>
        </w:rPr>
        <w:t>articole de marochinărie</w:t>
      </w:r>
      <w:r w:rsidRPr="005843C1">
        <w:rPr>
          <w:rFonts w:ascii="Trebuchet MS" w:eastAsia="Calibri" w:hAnsi="Trebuchet MS" w:cs="Calibri"/>
        </w:rPr>
        <w:t xml:space="preserve">; activități de prelucrare a produselor lemnoase (producție de combustibil din biomasă – ex : fabricare de peleți); mașini, utilaje și echipamente; fabricare produse electrice, electronice) </w:t>
      </w:r>
    </w:p>
    <w:p w:rsidR="00DD7F77" w:rsidRPr="00D175D8" w:rsidRDefault="00DD7F77" w:rsidP="00DD7F77">
      <w:pPr>
        <w:numPr>
          <w:ilvl w:val="0"/>
          <w:numId w:val="8"/>
        </w:num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Activități meșteșugărești - activități de artizanat și alte activități tradiționale non-agricole : brodat, prelucrarea manuală a fierului</w:t>
      </w:r>
      <w:r w:rsidRPr="00D175D8">
        <w:rPr>
          <w:rFonts w:ascii="Trebuchet MS" w:hAnsi="Trebuchet MS" w:cs="Trebuchet MS"/>
          <w:lang w:val="en-US"/>
        </w:rPr>
        <w:t>;</w:t>
      </w:r>
      <w:r w:rsidRPr="00D175D8">
        <w:rPr>
          <w:rFonts w:ascii="Trebuchet MS" w:hAnsi="Trebuchet MS" w:cs="Trebuchet MS"/>
          <w:lang w:val="x-none"/>
        </w:rPr>
        <w:t xml:space="preserve"> </w:t>
      </w:r>
    </w:p>
    <w:p w:rsidR="00DD7F77" w:rsidRPr="005843C1" w:rsidRDefault="00DD7F77" w:rsidP="00DD7F77">
      <w:pPr>
        <w:numPr>
          <w:ilvl w:val="0"/>
          <w:numId w:val="8"/>
        </w:num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lastRenderedPageBreak/>
        <w:t>Furnizarea de servicii</w:t>
      </w:r>
      <w:r w:rsidRPr="00D175D8">
        <w:rPr>
          <w:rFonts w:ascii="Trebuchet MS" w:hAnsi="Trebuchet MS" w:cs="Trebuchet MS"/>
          <w:vertAlign w:val="superscript"/>
          <w:lang w:val="x-none"/>
        </w:rPr>
        <w:footnoteReference w:id="1"/>
      </w:r>
      <w:r w:rsidRPr="00D175D8">
        <w:rPr>
          <w:rFonts w:ascii="Trebuchet MS" w:hAnsi="Trebuchet MS" w:cs="Trebuchet MS"/>
          <w:lang w:val="x-none"/>
        </w:rPr>
        <w:t>, inclusiv construcții, reconstrucții și/sau modernizarea spațiilor și zonelor aferente desfășurării activităților; reparații mașini, unelte,; consultanță, contabilitate, juridice, audit; administrative, servicii de curăţenie şi înfrumuseţare; activităţi recreaţionale</w:t>
      </w:r>
      <w:r w:rsidRPr="00D175D8">
        <w:rPr>
          <w:rFonts w:ascii="Trebuchet MS" w:hAnsi="Trebuchet MS" w:cs="Trebuchet MS"/>
          <w:lang w:val="en-US"/>
        </w:rPr>
        <w:t>;</w:t>
      </w:r>
      <w:r w:rsidRPr="005843C1">
        <w:rPr>
          <w:rFonts w:ascii="Trebuchet MS" w:eastAsia="Calibri" w:hAnsi="Trebuchet MS" w:cs="Calibri"/>
        </w:rPr>
        <w:t xml:space="preserve"> medicale, sanitar-veterinare; servicii în tehnologia informației și servicii informatice servicii tehnice; </w:t>
      </w:r>
    </w:p>
    <w:p w:rsidR="00DD7F77" w:rsidRPr="00D175D8" w:rsidRDefault="00DD7F77" w:rsidP="00DD7F77">
      <w:pPr>
        <w:numPr>
          <w:ilvl w:val="0"/>
          <w:numId w:val="8"/>
        </w:numPr>
        <w:autoSpaceDE w:val="0"/>
        <w:autoSpaceDN w:val="0"/>
        <w:adjustRightInd w:val="0"/>
        <w:spacing w:after="0"/>
        <w:jc w:val="both"/>
        <w:rPr>
          <w:rFonts w:ascii="Trebuchet MS" w:hAnsi="Trebuchet MS" w:cs="Trebuchet MS"/>
          <w:lang w:val="x-none"/>
        </w:rPr>
      </w:pPr>
      <w:r w:rsidRPr="00532446">
        <w:rPr>
          <w:rFonts w:ascii="Trebuchet MS" w:hAnsi="Trebuchet MS" w:cs="Trebuchet MS"/>
          <w:lang w:val="x-none"/>
        </w:rPr>
        <w:t>Activități turistice (ex: servicii agroturistice de cazare, servicii de cazare în parcuri pentru rulote, camping și tabere, servicii turistice de agrement dependente sau independente de o structura de primire agro-turistica cu functiuni de cazare și servicii de alimentație publică, servicii de catering, servicii de ghid turistic;</w:t>
      </w:r>
    </w:p>
    <w:p w:rsidR="00DD7F77" w:rsidRPr="00D175D8" w:rsidRDefault="00DD7F77" w:rsidP="00DD7F77">
      <w:pPr>
        <w:autoSpaceDE w:val="0"/>
        <w:autoSpaceDN w:val="0"/>
        <w:adjustRightInd w:val="0"/>
        <w:spacing w:after="0"/>
        <w:ind w:left="720"/>
        <w:jc w:val="both"/>
        <w:rPr>
          <w:rFonts w:ascii="Trebuchet MS" w:hAnsi="Trebuchet MS" w:cs="Trebuchet MS"/>
          <w:lang w:val="x-none"/>
        </w:rPr>
      </w:pPr>
    </w:p>
    <w:p w:rsidR="00DD7F77" w:rsidRPr="00D175D8" w:rsidRDefault="00DD7F77" w:rsidP="00DD7F77">
      <w:pPr>
        <w:autoSpaceDE w:val="0"/>
        <w:autoSpaceDN w:val="0"/>
        <w:adjustRightInd w:val="0"/>
        <w:spacing w:after="0"/>
        <w:jc w:val="both"/>
        <w:rPr>
          <w:rFonts w:ascii="Trebuchet MS" w:hAnsi="Trebuchet MS" w:cs="Trebuchet MS"/>
          <w:b/>
          <w:bCs/>
          <w:lang w:val="x-none"/>
        </w:rPr>
      </w:pPr>
      <w:r w:rsidRPr="00D175D8">
        <w:rPr>
          <w:rFonts w:ascii="Trebuchet MS" w:hAnsi="Trebuchet MS" w:cs="Trebuchet MS"/>
          <w:b/>
          <w:bCs/>
          <w:lang w:val="x-none"/>
        </w:rPr>
        <w:t>Costuri eligibile specifice :</w:t>
      </w:r>
    </w:p>
    <w:p w:rsidR="00DD7F77" w:rsidRDefault="00DD7F77" w:rsidP="00DD7F77">
      <w:pPr>
        <w:autoSpaceDE w:val="0"/>
        <w:autoSpaceDN w:val="0"/>
        <w:adjustRightInd w:val="0"/>
        <w:spacing w:after="0"/>
        <w:jc w:val="both"/>
        <w:rPr>
          <w:rFonts w:ascii="Trebuchet MS" w:hAnsi="Trebuchet MS" w:cs="Trebuchet MS"/>
          <w:lang w:val="en-US"/>
        </w:rPr>
      </w:pPr>
      <w:r>
        <w:rPr>
          <w:rFonts w:ascii="Trebuchet MS" w:hAnsi="Trebuchet MS" w:cs="Trebuchet MS"/>
          <w:lang w:val="en-US"/>
        </w:rPr>
        <w:t>-Toate cheltuielile propuse in planul de afaceri, inclusive capitalul de lucru, care sunt in stransa legatura cu indeplinirea obiectivelor si in concordanta cu activitatile eligibile prin intermedul acestei masuri.</w:t>
      </w:r>
    </w:p>
    <w:p w:rsidR="00DD7F77" w:rsidRPr="00D175D8" w:rsidRDefault="00DD7F77" w:rsidP="00DD7F77">
      <w:pPr>
        <w:autoSpaceDE w:val="0"/>
        <w:autoSpaceDN w:val="0"/>
        <w:adjustRightInd w:val="0"/>
        <w:spacing w:after="0"/>
        <w:jc w:val="both"/>
        <w:rPr>
          <w:rFonts w:ascii="Trebuchet MS" w:hAnsi="Trebuchet MS" w:cs="Trebuchet MS"/>
          <w:b/>
          <w:bCs/>
          <w:lang w:val="x-none"/>
        </w:rPr>
      </w:pPr>
      <w:r w:rsidRPr="00D175D8">
        <w:rPr>
          <w:rFonts w:ascii="Trebuchet MS" w:hAnsi="Trebuchet MS" w:cs="Trebuchet MS"/>
          <w:b/>
          <w:bCs/>
          <w:lang w:val="x-none"/>
        </w:rPr>
        <w:t>Tipuri de acţiuni neeligibile:</w:t>
      </w: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w:t>
      </w:r>
      <w:r w:rsidRPr="00D175D8">
        <w:rPr>
          <w:rFonts w:ascii="Trebuchet MS" w:hAnsi="Trebuchet MS" w:cs="Trebuchet MS"/>
          <w:lang w:val="en-US"/>
        </w:rPr>
        <w:t xml:space="preserve"> </w:t>
      </w:r>
      <w:r w:rsidRPr="00D175D8">
        <w:rPr>
          <w:rFonts w:ascii="Trebuchet MS" w:hAnsi="Trebuchet MS" w:cs="Trebuchet MS"/>
          <w:lang w:val="x-none"/>
        </w:rPr>
        <w:t>Prestarea de servicii agricole, achiziționarea de utilaje și echipamente agricole aferente acestei,activități, în conformitate cu Clasificarea Activităților din Economia Națională;</w:t>
      </w: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w:t>
      </w:r>
      <w:r w:rsidRPr="00D175D8">
        <w:rPr>
          <w:rFonts w:ascii="Trebuchet MS" w:hAnsi="Trebuchet MS" w:cs="Trebuchet MS"/>
          <w:lang w:val="en-US"/>
        </w:rPr>
        <w:t xml:space="preserve"> </w:t>
      </w:r>
      <w:r w:rsidRPr="00D175D8">
        <w:rPr>
          <w:rFonts w:ascii="Trebuchet MS" w:hAnsi="Trebuchet MS" w:cs="Trebuchet MS"/>
          <w:lang w:val="x-none"/>
        </w:rPr>
        <w:t>Procesarea și comercializarea produselor prevăzute în Anexa I din Tratat;</w:t>
      </w: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 Producția de electricitate din biomasă ca și activitate economică;</w:t>
      </w: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 Cheltuielile cu achiziţionarea de bunuri și echipamente ”second hand”;</w:t>
      </w: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 Cheltuieli efectuate înainte de semnarea contractului de finanțare a proiectului cu excepţia costurilor generale definite la art. 45, alin 2 litera c) a R (UE) nr. 1305/2013 care pot fi realizate înainte de depunerea cererii de finanțare;</w:t>
      </w: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w:t>
      </w:r>
      <w:r w:rsidRPr="00D175D8">
        <w:rPr>
          <w:rFonts w:ascii="Trebuchet MS" w:hAnsi="Trebuchet MS" w:cs="Trebuchet MS"/>
          <w:lang w:val="en-US"/>
        </w:rPr>
        <w:t xml:space="preserve"> </w:t>
      </w:r>
      <w:r w:rsidRPr="00D175D8">
        <w:rPr>
          <w:rFonts w:ascii="Trebuchet MS" w:hAnsi="Trebuchet MS" w:cs="Trebuchet MS"/>
          <w:lang w:val="x-none"/>
        </w:rPr>
        <w:t>Cheltuieli cu achiziția mijloacelor de transport pentru uz personal și pentru transport persoane;</w:t>
      </w: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 Cheltuieli cu investițiile ce fac obiectul dublei finanțări care vizează aceleași costuri eligibile;</w:t>
      </w: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w:t>
      </w:r>
      <w:r w:rsidRPr="00D175D8">
        <w:rPr>
          <w:rFonts w:ascii="Trebuchet MS" w:hAnsi="Trebuchet MS" w:cs="Trebuchet MS"/>
          <w:lang w:val="en-US"/>
        </w:rPr>
        <w:t xml:space="preserve"> </w:t>
      </w:r>
      <w:r w:rsidRPr="00D175D8">
        <w:rPr>
          <w:rFonts w:ascii="Trebuchet MS" w:hAnsi="Trebuchet MS" w:cs="Trebuchet MS"/>
          <w:lang w:val="x-none"/>
        </w:rPr>
        <w:t>Cheltuieli în conformitate cu art. 69, alin (3) din R (UE) nr. 1303/2013 și anume:</w:t>
      </w: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a. dobânzi debitoare;</w:t>
      </w: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b. achiziţionarea de terenuri construite și neconstruite;</w:t>
      </w: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c. taxa pe valoarea adăugată, cu excepţia cazului în care aceasta nu se poate recupera în</w:t>
      </w: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temeiul legislaţiei naţionale privind TVA‐ul sau a prevederilor specifice pentru instrumente</w:t>
      </w: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financiare;</w:t>
      </w:r>
    </w:p>
    <w:p w:rsidR="00DD7F77" w:rsidRPr="00D175D8" w:rsidRDefault="00DD7F77" w:rsidP="00DD7F77">
      <w:pPr>
        <w:autoSpaceDE w:val="0"/>
        <w:autoSpaceDN w:val="0"/>
        <w:adjustRightInd w:val="0"/>
        <w:spacing w:after="0"/>
        <w:jc w:val="both"/>
        <w:rPr>
          <w:rFonts w:ascii="Trebuchet MS" w:hAnsi="Trebuchet MS" w:cs="Trebuchet MS"/>
          <w:b/>
          <w:bCs/>
          <w:lang w:val="x-none"/>
        </w:rPr>
      </w:pPr>
      <w:r w:rsidRPr="00D175D8">
        <w:rPr>
          <w:rFonts w:ascii="Trebuchet MS" w:hAnsi="Trebuchet MS" w:cs="Trebuchet MS"/>
          <w:b/>
          <w:bCs/>
          <w:lang w:val="x-none"/>
        </w:rPr>
        <w:t>Costuri neeligibile specifice:</w:t>
      </w: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Cheltuieli specifice de înființare și funcționare a întreprinderilor (obținerea avizelor de funcționare, taxe de autorizare, salarii angajați, costuri administrative, etc).</w:t>
      </w:r>
    </w:p>
    <w:p w:rsidR="00DD7F77" w:rsidRPr="00D175D8" w:rsidRDefault="00DD7F77" w:rsidP="00DD7F77">
      <w:pPr>
        <w:autoSpaceDE w:val="0"/>
        <w:autoSpaceDN w:val="0"/>
        <w:adjustRightInd w:val="0"/>
        <w:spacing w:after="0"/>
        <w:jc w:val="both"/>
        <w:rPr>
          <w:rFonts w:ascii="Trebuchet MS" w:hAnsi="Trebuchet MS" w:cs="Trebuchet MS"/>
          <w:lang w:val="x-none"/>
        </w:rPr>
      </w:pPr>
    </w:p>
    <w:p w:rsidR="00DD7F77" w:rsidRPr="00D175D8" w:rsidRDefault="00DD7F77" w:rsidP="00DD7F77">
      <w:pPr>
        <w:autoSpaceDE w:val="0"/>
        <w:autoSpaceDN w:val="0"/>
        <w:adjustRightInd w:val="0"/>
        <w:spacing w:after="0"/>
        <w:jc w:val="both"/>
        <w:rPr>
          <w:rFonts w:ascii="Trebuchet MS" w:hAnsi="Trebuchet MS" w:cs="Trebuchet MS"/>
          <w:b/>
          <w:bCs/>
          <w:lang w:val="x-none"/>
        </w:rPr>
      </w:pPr>
      <w:r w:rsidRPr="00D175D8">
        <w:rPr>
          <w:rFonts w:ascii="Trebuchet MS" w:hAnsi="Trebuchet MS" w:cs="Trebuchet MS"/>
          <w:b/>
          <w:bCs/>
          <w:lang w:val="x-none"/>
        </w:rPr>
        <w:t xml:space="preserve">7. Condiții de eligibilitate </w:t>
      </w:r>
    </w:p>
    <w:p w:rsidR="00DD7F77" w:rsidRPr="00D175D8" w:rsidRDefault="00DD7F77" w:rsidP="00DD7F77">
      <w:pPr>
        <w:autoSpaceDE w:val="0"/>
        <w:autoSpaceDN w:val="0"/>
        <w:adjustRightInd w:val="0"/>
        <w:spacing w:after="0"/>
        <w:jc w:val="both"/>
        <w:rPr>
          <w:rFonts w:ascii="Trebuchet MS" w:hAnsi="Trebuchet MS" w:cs="Trebuchet MS"/>
          <w:lang w:val="x-none"/>
        </w:rPr>
      </w:pP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 Solicitantul trebuie să se încadreze în categoria beneficiarilor eligibili;</w:t>
      </w: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 Administratorul/titularul/Asociatul majoritar al beneficiarului trebuie să fie tânăr cu vârsta cuprinsă între 18 şi 40 ani şi să demonstreze că are domiciliul în teritoriul GAL.</w:t>
      </w: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lastRenderedPageBreak/>
        <w:t>-Să își desfășoare activitatea aferentă investiției finanțate în teritoriul eligibil GAL (atât sediul cât şi punctul de lucru să fie în teritoriul GAL “Colinele Prahovei”);</w:t>
      </w: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w:t>
      </w:r>
      <w:r w:rsidRPr="00D175D8">
        <w:rPr>
          <w:rFonts w:ascii="Trebuchet MS" w:hAnsi="Trebuchet MS" w:cs="Trebuchet MS"/>
          <w:lang w:val="en-US"/>
        </w:rPr>
        <w:t xml:space="preserve"> </w:t>
      </w:r>
      <w:r w:rsidRPr="00D175D8">
        <w:rPr>
          <w:rFonts w:ascii="Trebuchet MS" w:hAnsi="Trebuchet MS" w:cs="Trebuchet MS"/>
          <w:lang w:val="x-none"/>
        </w:rPr>
        <w:t xml:space="preserve">Micro-intreprinderea / Întreprinderea mică trebuie să </w:t>
      </w:r>
      <w:r>
        <w:rPr>
          <w:rFonts w:ascii="Trebuchet MS" w:hAnsi="Trebuchet MS" w:cs="Trebuchet MS"/>
          <w:lang w:val="en-US"/>
        </w:rPr>
        <w:t xml:space="preserve">nu </w:t>
      </w:r>
      <w:r w:rsidRPr="00D175D8">
        <w:rPr>
          <w:rFonts w:ascii="Trebuchet MS" w:hAnsi="Trebuchet MS" w:cs="Trebuchet MS"/>
          <w:lang w:val="x-none"/>
        </w:rPr>
        <w:t>aibă codul CAEN pentru care se depune proiectul autorizat</w:t>
      </w:r>
      <w:r>
        <w:rPr>
          <w:rFonts w:ascii="Trebuchet MS" w:hAnsi="Trebuchet MS" w:cs="Trebuchet MS"/>
          <w:lang w:val="en-US"/>
        </w:rPr>
        <w:t xml:space="preserve"> la momentul</w:t>
      </w:r>
      <w:r>
        <w:rPr>
          <w:rFonts w:ascii="Trebuchet MS" w:hAnsi="Trebuchet MS" w:cs="Trebuchet MS"/>
          <w:lang w:val="x-none"/>
        </w:rPr>
        <w:t xml:space="preserve"> depuner</w:t>
      </w:r>
      <w:r>
        <w:rPr>
          <w:rFonts w:ascii="Trebuchet MS" w:hAnsi="Trebuchet MS" w:cs="Trebuchet MS"/>
          <w:lang w:val="en-US"/>
        </w:rPr>
        <w:t>ii cererii de finantare.</w:t>
      </w: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 Să justifice în întregime ( prin achiziţia de utilaje/ echipamente sau alte mijloace fixe/obiecte de inventor) valoarea primei transe de sprijin ;</w:t>
      </w: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w:t>
      </w:r>
      <w:r w:rsidRPr="00D175D8">
        <w:rPr>
          <w:rFonts w:ascii="Trebuchet MS" w:hAnsi="Trebuchet MS" w:cs="Trebuchet MS"/>
          <w:lang w:val="en-US"/>
        </w:rPr>
        <w:t xml:space="preserve"> </w:t>
      </w:r>
      <w:r w:rsidRPr="00D175D8">
        <w:rPr>
          <w:rFonts w:ascii="Trebuchet MS" w:hAnsi="Trebuchet MS" w:cs="Trebuchet MS"/>
          <w:lang w:val="x-none"/>
        </w:rPr>
        <w:t>Viabilitatea economică a investiției trebuie să fie demonstrată pe baza prezentării unei</w:t>
      </w: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documentații tehnico‐economice;</w:t>
      </w:r>
    </w:p>
    <w:p w:rsidR="00DD7F77" w:rsidRDefault="00DD7F77" w:rsidP="00DD7F77">
      <w:pPr>
        <w:autoSpaceDE w:val="0"/>
        <w:autoSpaceDN w:val="0"/>
        <w:adjustRightInd w:val="0"/>
        <w:spacing w:after="0"/>
        <w:jc w:val="both"/>
        <w:rPr>
          <w:rFonts w:ascii="Trebuchet MS" w:hAnsi="Trebuchet MS" w:cs="Trebuchet MS"/>
          <w:lang w:val="en-US"/>
        </w:rPr>
      </w:pPr>
      <w:r w:rsidRPr="00D175D8">
        <w:rPr>
          <w:rFonts w:ascii="Trebuchet MS" w:hAnsi="Trebuchet MS" w:cs="Trebuchet MS"/>
          <w:lang w:val="x-none"/>
        </w:rPr>
        <w:t xml:space="preserve">- Prin proiect trebuie </w:t>
      </w:r>
      <w:r>
        <w:rPr>
          <w:rFonts w:ascii="Trebuchet MS" w:hAnsi="Trebuchet MS" w:cs="Trebuchet MS"/>
          <w:lang w:val="en-US"/>
        </w:rPr>
        <w:t>sa se creeze</w:t>
      </w:r>
      <w:r w:rsidRPr="00D175D8">
        <w:rPr>
          <w:rFonts w:ascii="Trebuchet MS" w:hAnsi="Trebuchet MS" w:cs="Trebuchet MS"/>
          <w:lang w:val="x-none"/>
        </w:rPr>
        <w:t xml:space="preserve"> minim un loc de muncă ( cu minim</w:t>
      </w:r>
      <w:r w:rsidRPr="00D175D8">
        <w:rPr>
          <w:rFonts w:ascii="Trebuchet MS" w:hAnsi="Trebuchet MS" w:cs="Trebuchet MS"/>
          <w:lang w:val="en-US"/>
        </w:rPr>
        <w:t xml:space="preserve"> </w:t>
      </w:r>
      <w:r w:rsidRPr="00D175D8">
        <w:rPr>
          <w:rFonts w:ascii="Trebuchet MS" w:hAnsi="Trebuchet MS" w:cs="Trebuchet MS"/>
          <w:lang w:val="x-none"/>
        </w:rPr>
        <w:t>jumatate de normă);</w:t>
      </w:r>
    </w:p>
    <w:p w:rsidR="00DD7F77" w:rsidRPr="005843C1" w:rsidRDefault="00DD7F77" w:rsidP="00DD7F77">
      <w:pPr>
        <w:autoSpaceDE w:val="0"/>
        <w:autoSpaceDN w:val="0"/>
        <w:adjustRightInd w:val="0"/>
        <w:spacing w:after="30" w:line="240" w:lineRule="auto"/>
        <w:rPr>
          <w:rFonts w:ascii="Trebuchet MS" w:hAnsi="Trebuchet MS" w:cs="Calibri"/>
          <w:color w:val="000000"/>
          <w:lang w:val="en-US"/>
        </w:rPr>
      </w:pPr>
      <w:r>
        <w:rPr>
          <w:rFonts w:ascii="Trebuchet MS" w:hAnsi="Trebuchet MS" w:cs="Calibri"/>
          <w:color w:val="000000"/>
          <w:lang w:val="en-US"/>
        </w:rPr>
        <w:t xml:space="preserve">- </w:t>
      </w:r>
      <w:r w:rsidRPr="005843C1">
        <w:rPr>
          <w:rFonts w:ascii="Trebuchet MS" w:hAnsi="Trebuchet MS" w:cs="Calibri"/>
          <w:color w:val="000000"/>
          <w:lang w:val="en-US"/>
        </w:rPr>
        <w:t xml:space="preserve">Planul de afaceri trebuie </w:t>
      </w:r>
      <w:proofErr w:type="gramStart"/>
      <w:r w:rsidRPr="005843C1">
        <w:rPr>
          <w:rFonts w:ascii="Trebuchet MS" w:hAnsi="Trebuchet MS" w:cs="Calibri"/>
          <w:color w:val="000000"/>
          <w:lang w:val="en-US"/>
        </w:rPr>
        <w:t>să</w:t>
      </w:r>
      <w:proofErr w:type="gramEnd"/>
      <w:r w:rsidRPr="005843C1">
        <w:rPr>
          <w:rFonts w:ascii="Trebuchet MS" w:hAnsi="Trebuchet MS" w:cs="Calibri"/>
          <w:color w:val="000000"/>
          <w:lang w:val="en-US"/>
        </w:rPr>
        <w:t xml:space="preserve"> includă dovada desfășurării activităților comerciale prin producția comercializată sau prin activitățile prestate </w:t>
      </w:r>
    </w:p>
    <w:p w:rsidR="00DD7F77" w:rsidRPr="005843C1" w:rsidRDefault="00DD7F77" w:rsidP="00DD7F77">
      <w:pPr>
        <w:autoSpaceDE w:val="0"/>
        <w:autoSpaceDN w:val="0"/>
        <w:adjustRightInd w:val="0"/>
        <w:spacing w:after="30" w:line="240" w:lineRule="auto"/>
        <w:rPr>
          <w:rFonts w:ascii="Trebuchet MS" w:hAnsi="Trebuchet MS" w:cs="Calibri"/>
          <w:color w:val="000000"/>
          <w:lang w:val="en-US"/>
        </w:rPr>
      </w:pPr>
      <w:r w:rsidRPr="005843C1">
        <w:rPr>
          <w:rFonts w:ascii="Trebuchet MS" w:hAnsi="Trebuchet MS" w:cs="Calibri"/>
          <w:color w:val="000000"/>
          <w:lang w:val="en-US"/>
        </w:rPr>
        <w:t xml:space="preserve">-  Proiectul trebuie </w:t>
      </w:r>
      <w:proofErr w:type="gramStart"/>
      <w:r w:rsidRPr="005843C1">
        <w:rPr>
          <w:rFonts w:ascii="Trebuchet MS" w:hAnsi="Trebuchet MS" w:cs="Calibri"/>
          <w:color w:val="000000"/>
          <w:lang w:val="en-US"/>
        </w:rPr>
        <w:t>să</w:t>
      </w:r>
      <w:proofErr w:type="gramEnd"/>
      <w:r w:rsidRPr="005843C1">
        <w:rPr>
          <w:rFonts w:ascii="Trebuchet MS" w:hAnsi="Trebuchet MS" w:cs="Calibri"/>
          <w:color w:val="000000"/>
          <w:lang w:val="en-US"/>
        </w:rPr>
        <w:t xml:space="preserve"> vizeze cel puțin unul din tipurile de sprijin prevăzute prin măsură pentru sectoarele de activitate considerate prioritare pentru teritoriul GAL; </w:t>
      </w:r>
    </w:p>
    <w:p w:rsidR="00DD7F77" w:rsidRPr="005843C1" w:rsidRDefault="00DD7F77" w:rsidP="00DD7F77">
      <w:pPr>
        <w:autoSpaceDE w:val="0"/>
        <w:autoSpaceDN w:val="0"/>
        <w:adjustRightInd w:val="0"/>
        <w:spacing w:after="0" w:line="240" w:lineRule="auto"/>
        <w:rPr>
          <w:rFonts w:ascii="Trebuchet MS" w:hAnsi="Trebuchet MS" w:cs="Calibri"/>
          <w:color w:val="000000"/>
          <w:lang w:val="en-US"/>
        </w:rPr>
      </w:pPr>
      <w:r w:rsidRPr="005843C1">
        <w:rPr>
          <w:rFonts w:ascii="Trebuchet MS" w:hAnsi="Trebuchet MS" w:cs="Calibri"/>
          <w:color w:val="000000"/>
          <w:lang w:val="en-US"/>
        </w:rPr>
        <w:t xml:space="preserve">- Solicitantul își poate propune prin proiect activități aferente mai multor coduri CAEN; în cazul în care cuantumul sprijinului aferent codurilor CAEN </w:t>
      </w:r>
      <w:proofErr w:type="gramStart"/>
      <w:r w:rsidRPr="005843C1">
        <w:rPr>
          <w:rFonts w:ascii="Trebuchet MS" w:hAnsi="Trebuchet MS" w:cs="Calibri"/>
          <w:color w:val="000000"/>
          <w:lang w:val="en-US"/>
        </w:rPr>
        <w:t>este</w:t>
      </w:r>
      <w:proofErr w:type="gramEnd"/>
      <w:r w:rsidRPr="005843C1">
        <w:rPr>
          <w:rFonts w:ascii="Trebuchet MS" w:hAnsi="Trebuchet MS" w:cs="Calibri"/>
          <w:color w:val="000000"/>
          <w:lang w:val="en-US"/>
        </w:rPr>
        <w:t xml:space="preserve"> diferit</w:t>
      </w:r>
      <w:r>
        <w:rPr>
          <w:rFonts w:ascii="Trebuchet MS" w:hAnsi="Trebuchet MS" w:cs="Calibri"/>
          <w:color w:val="000000"/>
          <w:lang w:val="en-US"/>
        </w:rPr>
        <w:t>.</w:t>
      </w:r>
    </w:p>
    <w:p w:rsidR="00DD7F77" w:rsidRPr="005843C1" w:rsidRDefault="00DD7F77" w:rsidP="00DD7F77">
      <w:pPr>
        <w:autoSpaceDE w:val="0"/>
        <w:autoSpaceDN w:val="0"/>
        <w:adjustRightInd w:val="0"/>
        <w:spacing w:after="0" w:line="240" w:lineRule="auto"/>
        <w:rPr>
          <w:rFonts w:ascii="Trebuchet MS" w:hAnsi="Trebuchet MS" w:cs="Calibri"/>
          <w:color w:val="000000"/>
          <w:lang w:val="en-US"/>
        </w:rPr>
      </w:pPr>
      <w:r w:rsidRPr="005843C1">
        <w:rPr>
          <w:rFonts w:ascii="Trebuchet MS" w:hAnsi="Trebuchet MS" w:cs="Calibri"/>
          <w:color w:val="000000"/>
          <w:lang w:val="en-US"/>
        </w:rPr>
        <w:t xml:space="preserve">- Beneficiarul nu trebuie </w:t>
      </w:r>
      <w:proofErr w:type="gramStart"/>
      <w:r w:rsidRPr="005843C1">
        <w:rPr>
          <w:rFonts w:ascii="Trebuchet MS" w:hAnsi="Trebuchet MS" w:cs="Calibri"/>
          <w:color w:val="000000"/>
          <w:lang w:val="en-US"/>
        </w:rPr>
        <w:t>sa</w:t>
      </w:r>
      <w:proofErr w:type="gramEnd"/>
      <w:r w:rsidRPr="005843C1">
        <w:rPr>
          <w:rFonts w:ascii="Trebuchet MS" w:hAnsi="Trebuchet MS" w:cs="Calibri"/>
          <w:color w:val="000000"/>
          <w:lang w:val="en-US"/>
        </w:rPr>
        <w:t xml:space="preserve"> fi desfasurat activitatea propusa prin proiect inainte de depunerea cererii de finantare (sau o activitate complementara acesteia).</w:t>
      </w:r>
    </w:p>
    <w:p w:rsidR="00DD7F77" w:rsidRPr="00B10E45" w:rsidRDefault="00DD7F77" w:rsidP="00DD7F77">
      <w:pPr>
        <w:autoSpaceDE w:val="0"/>
        <w:autoSpaceDN w:val="0"/>
        <w:adjustRightInd w:val="0"/>
        <w:spacing w:after="0"/>
        <w:jc w:val="both"/>
        <w:rPr>
          <w:rFonts w:ascii="Trebuchet MS" w:hAnsi="Trebuchet MS" w:cs="Trebuchet MS"/>
          <w:lang w:val="en-US"/>
        </w:rPr>
      </w:pPr>
    </w:p>
    <w:p w:rsidR="00DD7F77" w:rsidRPr="00D175D8" w:rsidRDefault="00DD7F77" w:rsidP="00DD7F77">
      <w:pPr>
        <w:autoSpaceDE w:val="0"/>
        <w:autoSpaceDN w:val="0"/>
        <w:adjustRightInd w:val="0"/>
        <w:spacing w:after="0"/>
        <w:jc w:val="both"/>
        <w:rPr>
          <w:rFonts w:ascii="Trebuchet MS" w:hAnsi="Trebuchet MS" w:cs="Trebuchet MS"/>
          <w:b/>
          <w:bCs/>
          <w:lang w:val="x-none"/>
        </w:rPr>
      </w:pPr>
      <w:r w:rsidRPr="00D175D8">
        <w:rPr>
          <w:rFonts w:ascii="Trebuchet MS" w:hAnsi="Trebuchet MS" w:cs="Trebuchet MS"/>
          <w:b/>
          <w:bCs/>
          <w:lang w:val="x-none"/>
        </w:rPr>
        <w:t xml:space="preserve">8. Criterii de selecție </w:t>
      </w:r>
    </w:p>
    <w:p w:rsidR="00DD7F77" w:rsidRPr="00D175D8" w:rsidRDefault="00DD7F77" w:rsidP="00DD7F77">
      <w:pPr>
        <w:autoSpaceDE w:val="0"/>
        <w:autoSpaceDN w:val="0"/>
        <w:adjustRightInd w:val="0"/>
        <w:spacing w:after="0"/>
        <w:jc w:val="both"/>
        <w:rPr>
          <w:rFonts w:ascii="Trebuchet MS" w:hAnsi="Trebuchet MS" w:cs="Trebuchet MS"/>
          <w:lang w:val="x-none"/>
        </w:rPr>
      </w:pPr>
    </w:p>
    <w:p w:rsidR="00DD7F77" w:rsidRPr="00D175D8" w:rsidRDefault="00DD7F77" w:rsidP="00DD7F77">
      <w:pPr>
        <w:autoSpaceDE w:val="0"/>
        <w:autoSpaceDN w:val="0"/>
        <w:adjustRightInd w:val="0"/>
        <w:spacing w:after="0"/>
        <w:jc w:val="both"/>
        <w:rPr>
          <w:rFonts w:ascii="Trebuchet MS" w:hAnsi="Trebuchet MS" w:cs="Trebuchet MS"/>
          <w:lang w:val="x-none"/>
        </w:rPr>
      </w:pPr>
    </w:p>
    <w:tbl>
      <w:tblPr>
        <w:tblW w:w="0" w:type="auto"/>
        <w:tblCellMar>
          <w:left w:w="105" w:type="dxa"/>
          <w:right w:w="105" w:type="dxa"/>
        </w:tblCellMar>
        <w:tblLook w:val="0000" w:firstRow="0" w:lastRow="0" w:firstColumn="0" w:lastColumn="0" w:noHBand="0" w:noVBand="0"/>
      </w:tblPr>
      <w:tblGrid>
        <w:gridCol w:w="780"/>
        <w:gridCol w:w="7290"/>
        <w:gridCol w:w="960"/>
      </w:tblGrid>
      <w:tr w:rsidR="00DD7F77" w:rsidRPr="00D175D8" w:rsidTr="00757FB6">
        <w:tc>
          <w:tcPr>
            <w:tcW w:w="780" w:type="dxa"/>
            <w:tcBorders>
              <w:top w:val="single" w:sz="6" w:space="0" w:color="000000"/>
              <w:left w:val="single" w:sz="6" w:space="0" w:color="000000"/>
              <w:bottom w:val="single" w:sz="6" w:space="0" w:color="000000"/>
              <w:right w:val="single" w:sz="6" w:space="0" w:color="000000"/>
            </w:tcBorders>
          </w:tcPr>
          <w:p w:rsidR="00DD7F77" w:rsidRPr="00D175D8" w:rsidRDefault="00DD7F77" w:rsidP="00757FB6">
            <w:pPr>
              <w:autoSpaceDE w:val="0"/>
              <w:autoSpaceDN w:val="0"/>
              <w:adjustRightInd w:val="0"/>
              <w:spacing w:after="0"/>
              <w:jc w:val="both"/>
              <w:rPr>
                <w:rFonts w:ascii="Trebuchet MS" w:hAnsi="Trebuchet MS" w:cs="Trebuchet MS"/>
                <w:b/>
                <w:bCs/>
                <w:lang w:val="x-none"/>
              </w:rPr>
            </w:pPr>
            <w:r w:rsidRPr="00D175D8">
              <w:rPr>
                <w:rFonts w:ascii="Trebuchet MS" w:hAnsi="Trebuchet MS" w:cs="Trebuchet MS"/>
                <w:b/>
                <w:bCs/>
                <w:lang w:val="x-none"/>
              </w:rPr>
              <w:t>Nr. Crt</w:t>
            </w:r>
          </w:p>
        </w:tc>
        <w:tc>
          <w:tcPr>
            <w:tcW w:w="7290" w:type="dxa"/>
            <w:tcBorders>
              <w:top w:val="single" w:sz="6" w:space="0" w:color="000000"/>
              <w:left w:val="single" w:sz="6" w:space="0" w:color="000000"/>
              <w:bottom w:val="single" w:sz="6" w:space="0" w:color="000000"/>
              <w:right w:val="single" w:sz="6" w:space="0" w:color="000000"/>
            </w:tcBorders>
          </w:tcPr>
          <w:p w:rsidR="00DD7F77" w:rsidRPr="00D175D8" w:rsidRDefault="00DD7F77" w:rsidP="00757FB6">
            <w:pPr>
              <w:autoSpaceDE w:val="0"/>
              <w:autoSpaceDN w:val="0"/>
              <w:adjustRightInd w:val="0"/>
              <w:spacing w:after="0"/>
              <w:jc w:val="both"/>
              <w:rPr>
                <w:rFonts w:ascii="Trebuchet MS" w:hAnsi="Trebuchet MS" w:cs="Trebuchet MS"/>
                <w:b/>
                <w:bCs/>
                <w:lang w:val="x-none"/>
              </w:rPr>
            </w:pPr>
            <w:r w:rsidRPr="00D175D8">
              <w:rPr>
                <w:rFonts w:ascii="Trebuchet MS" w:hAnsi="Trebuchet MS" w:cs="Trebuchet MS"/>
                <w:b/>
                <w:bCs/>
                <w:lang w:val="x-none"/>
              </w:rPr>
              <w:t xml:space="preserve">                                         Principii şi criterii de selecţie</w:t>
            </w:r>
          </w:p>
        </w:tc>
        <w:tc>
          <w:tcPr>
            <w:tcW w:w="960" w:type="dxa"/>
            <w:tcBorders>
              <w:top w:val="single" w:sz="6" w:space="0" w:color="000000"/>
              <w:left w:val="single" w:sz="6" w:space="0" w:color="000000"/>
              <w:bottom w:val="single" w:sz="6" w:space="0" w:color="000000"/>
              <w:right w:val="single" w:sz="6" w:space="0" w:color="000000"/>
            </w:tcBorders>
          </w:tcPr>
          <w:p w:rsidR="00DD7F77" w:rsidRPr="00D175D8" w:rsidRDefault="00DD7F77" w:rsidP="00757FB6">
            <w:pPr>
              <w:autoSpaceDE w:val="0"/>
              <w:autoSpaceDN w:val="0"/>
              <w:adjustRightInd w:val="0"/>
              <w:spacing w:after="0"/>
              <w:jc w:val="both"/>
              <w:rPr>
                <w:rFonts w:ascii="Trebuchet MS" w:hAnsi="Trebuchet MS" w:cs="Trebuchet MS"/>
                <w:b/>
                <w:bCs/>
                <w:lang w:val="x-none"/>
              </w:rPr>
            </w:pPr>
          </w:p>
        </w:tc>
      </w:tr>
      <w:tr w:rsidR="00DD7F77" w:rsidRPr="00D175D8" w:rsidTr="00757FB6">
        <w:tc>
          <w:tcPr>
            <w:tcW w:w="780" w:type="dxa"/>
            <w:tcBorders>
              <w:top w:val="single" w:sz="6" w:space="0" w:color="000000"/>
              <w:left w:val="single" w:sz="6" w:space="0" w:color="000000"/>
              <w:bottom w:val="single" w:sz="6" w:space="0" w:color="000000"/>
              <w:right w:val="single" w:sz="6" w:space="0" w:color="000000"/>
            </w:tcBorders>
          </w:tcPr>
          <w:p w:rsidR="00DD7F77" w:rsidRPr="00D175D8" w:rsidRDefault="00DD7F77" w:rsidP="00757FB6">
            <w:pPr>
              <w:autoSpaceDE w:val="0"/>
              <w:autoSpaceDN w:val="0"/>
              <w:adjustRightInd w:val="0"/>
              <w:spacing w:after="0"/>
              <w:jc w:val="both"/>
              <w:rPr>
                <w:rFonts w:ascii="Trebuchet MS" w:hAnsi="Trebuchet MS" w:cs="Trebuchet MS"/>
                <w:b/>
                <w:bCs/>
                <w:lang w:val="x-none"/>
              </w:rPr>
            </w:pPr>
            <w:r w:rsidRPr="00D175D8">
              <w:rPr>
                <w:rFonts w:ascii="Trebuchet MS" w:hAnsi="Trebuchet MS" w:cs="Trebuchet MS"/>
                <w:b/>
                <w:bCs/>
                <w:lang w:val="x-none"/>
              </w:rPr>
              <w:t>1</w:t>
            </w:r>
          </w:p>
        </w:tc>
        <w:tc>
          <w:tcPr>
            <w:tcW w:w="7290" w:type="dxa"/>
            <w:tcBorders>
              <w:top w:val="single" w:sz="6" w:space="0" w:color="000000"/>
              <w:left w:val="single" w:sz="6" w:space="0" w:color="000000"/>
              <w:bottom w:val="single" w:sz="6" w:space="0" w:color="000000"/>
              <w:right w:val="single" w:sz="6" w:space="0" w:color="000000"/>
            </w:tcBorders>
          </w:tcPr>
          <w:p w:rsidR="00DD7F77" w:rsidRPr="00D175D8" w:rsidRDefault="00DD7F77" w:rsidP="00757FB6">
            <w:pPr>
              <w:autoSpaceDE w:val="0"/>
              <w:autoSpaceDN w:val="0"/>
              <w:adjustRightInd w:val="0"/>
              <w:spacing w:after="0"/>
              <w:jc w:val="both"/>
              <w:rPr>
                <w:rFonts w:ascii="Trebuchet MS" w:hAnsi="Trebuchet MS" w:cs="Trebuchet MS"/>
                <w:b/>
                <w:bCs/>
                <w:lang w:val="x-none"/>
              </w:rPr>
            </w:pPr>
            <w:r w:rsidRPr="00D175D8">
              <w:rPr>
                <w:rFonts w:ascii="Trebuchet MS" w:hAnsi="Trebuchet MS" w:cs="Trebuchet MS"/>
                <w:b/>
                <w:bCs/>
                <w:lang w:val="x-none"/>
              </w:rPr>
              <w:t>Proiecte care deservesc o populaţie cât mai mare:</w:t>
            </w:r>
          </w:p>
          <w:p w:rsidR="00DD7F77" w:rsidRPr="00D175D8" w:rsidRDefault="00DD7F77" w:rsidP="00DD7F77">
            <w:pPr>
              <w:numPr>
                <w:ilvl w:val="0"/>
                <w:numId w:val="7"/>
              </w:num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Proiectul se desfăşoară pe raza unui singur UAT</w:t>
            </w:r>
          </w:p>
          <w:p w:rsidR="00DD7F77" w:rsidRPr="00D175D8" w:rsidRDefault="00DD7F77" w:rsidP="00DD7F77">
            <w:pPr>
              <w:numPr>
                <w:ilvl w:val="0"/>
                <w:numId w:val="7"/>
              </w:num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Proiectul se desfăşoară pe raza a minim 2 UAT</w:t>
            </w:r>
          </w:p>
        </w:tc>
        <w:tc>
          <w:tcPr>
            <w:tcW w:w="960" w:type="dxa"/>
            <w:tcBorders>
              <w:top w:val="single" w:sz="6" w:space="0" w:color="000000"/>
              <w:left w:val="single" w:sz="6" w:space="0" w:color="000000"/>
              <w:bottom w:val="single" w:sz="6" w:space="0" w:color="000000"/>
              <w:right w:val="single" w:sz="6" w:space="0" w:color="000000"/>
            </w:tcBorders>
          </w:tcPr>
          <w:p w:rsidR="00DD7F77" w:rsidRPr="00D175D8" w:rsidRDefault="00DD7F77" w:rsidP="00757FB6">
            <w:pPr>
              <w:autoSpaceDE w:val="0"/>
              <w:autoSpaceDN w:val="0"/>
              <w:adjustRightInd w:val="0"/>
              <w:spacing w:after="0"/>
              <w:jc w:val="both"/>
              <w:rPr>
                <w:rFonts w:ascii="Trebuchet MS" w:hAnsi="Trebuchet MS" w:cs="Trebuchet MS"/>
                <w:b/>
                <w:bCs/>
                <w:lang w:val="x-none"/>
              </w:rPr>
            </w:pPr>
          </w:p>
        </w:tc>
      </w:tr>
      <w:tr w:rsidR="00DD7F77" w:rsidRPr="00D175D8" w:rsidTr="00757FB6">
        <w:tc>
          <w:tcPr>
            <w:tcW w:w="780" w:type="dxa"/>
            <w:tcBorders>
              <w:top w:val="single" w:sz="6" w:space="0" w:color="000000"/>
              <w:left w:val="single" w:sz="6" w:space="0" w:color="000000"/>
              <w:bottom w:val="single" w:sz="6" w:space="0" w:color="000000"/>
              <w:right w:val="single" w:sz="6" w:space="0" w:color="000000"/>
            </w:tcBorders>
          </w:tcPr>
          <w:p w:rsidR="00DD7F77" w:rsidRPr="00D175D8" w:rsidRDefault="00DD7F77" w:rsidP="00757FB6">
            <w:pPr>
              <w:autoSpaceDE w:val="0"/>
              <w:autoSpaceDN w:val="0"/>
              <w:adjustRightInd w:val="0"/>
              <w:spacing w:after="0"/>
              <w:jc w:val="both"/>
              <w:rPr>
                <w:rFonts w:ascii="Trebuchet MS" w:hAnsi="Trebuchet MS" w:cs="Trebuchet MS"/>
                <w:b/>
                <w:bCs/>
                <w:lang w:val="x-none"/>
              </w:rPr>
            </w:pPr>
            <w:r w:rsidRPr="00D175D8">
              <w:rPr>
                <w:rFonts w:ascii="Trebuchet MS" w:hAnsi="Trebuchet MS" w:cs="Trebuchet MS"/>
                <w:b/>
                <w:bCs/>
                <w:lang w:val="x-none"/>
              </w:rPr>
              <w:t>2</w:t>
            </w:r>
          </w:p>
        </w:tc>
        <w:tc>
          <w:tcPr>
            <w:tcW w:w="7290" w:type="dxa"/>
            <w:tcBorders>
              <w:top w:val="single" w:sz="6" w:space="0" w:color="000000"/>
              <w:left w:val="single" w:sz="6" w:space="0" w:color="000000"/>
              <w:bottom w:val="single" w:sz="6" w:space="0" w:color="000000"/>
              <w:right w:val="single" w:sz="6" w:space="0" w:color="000000"/>
            </w:tcBorders>
          </w:tcPr>
          <w:p w:rsidR="00DD7F77" w:rsidRPr="00B10E45" w:rsidRDefault="00DD7F77" w:rsidP="00757FB6">
            <w:pPr>
              <w:autoSpaceDE w:val="0"/>
              <w:autoSpaceDN w:val="0"/>
              <w:adjustRightInd w:val="0"/>
              <w:spacing w:after="0"/>
              <w:jc w:val="both"/>
              <w:rPr>
                <w:rFonts w:ascii="Trebuchet MS" w:hAnsi="Trebuchet MS" w:cs="Trebuchet MS"/>
                <w:b/>
                <w:bCs/>
                <w:lang w:val="en-US"/>
              </w:rPr>
            </w:pPr>
            <w:r w:rsidRPr="00D175D8">
              <w:rPr>
                <w:rFonts w:ascii="Trebuchet MS" w:hAnsi="Trebuchet MS" w:cs="Trebuchet MS"/>
                <w:b/>
                <w:bCs/>
                <w:lang w:val="x-none"/>
              </w:rPr>
              <w:t>Nr. de locuri de muncă nou create</w:t>
            </w:r>
          </w:p>
          <w:p w:rsidR="00DD7F77" w:rsidRPr="00D175D8" w:rsidRDefault="00DD7F77" w:rsidP="00DD7F77">
            <w:pPr>
              <w:numPr>
                <w:ilvl w:val="0"/>
                <w:numId w:val="1"/>
              </w:numPr>
              <w:autoSpaceDE w:val="0"/>
              <w:autoSpaceDN w:val="0"/>
              <w:adjustRightInd w:val="0"/>
              <w:spacing w:after="0"/>
              <w:jc w:val="both"/>
              <w:rPr>
                <w:rFonts w:ascii="Trebuchet MS" w:hAnsi="Trebuchet MS" w:cs="Trebuchet MS"/>
                <w:b/>
                <w:bCs/>
                <w:lang w:val="x-none"/>
              </w:rPr>
            </w:pPr>
            <w:r w:rsidRPr="00D175D8">
              <w:rPr>
                <w:rFonts w:ascii="Trebuchet MS" w:hAnsi="Trebuchet MS" w:cs="Trebuchet MS"/>
                <w:b/>
                <w:bCs/>
                <w:lang w:val="x-none"/>
              </w:rPr>
              <w:t>Min 2</w:t>
            </w:r>
          </w:p>
          <w:p w:rsidR="00DD7F77" w:rsidRPr="00B10E45" w:rsidRDefault="00DD7F77" w:rsidP="00DD7F77">
            <w:pPr>
              <w:numPr>
                <w:ilvl w:val="0"/>
                <w:numId w:val="1"/>
              </w:numPr>
              <w:autoSpaceDE w:val="0"/>
              <w:autoSpaceDN w:val="0"/>
              <w:adjustRightInd w:val="0"/>
              <w:spacing w:after="0"/>
              <w:jc w:val="both"/>
              <w:rPr>
                <w:rFonts w:ascii="Trebuchet MS" w:hAnsi="Trebuchet MS" w:cs="Trebuchet MS"/>
                <w:b/>
                <w:bCs/>
                <w:lang w:val="x-none"/>
              </w:rPr>
            </w:pPr>
            <w:r w:rsidRPr="00D175D8">
              <w:rPr>
                <w:rFonts w:ascii="Trebuchet MS" w:hAnsi="Trebuchet MS" w:cs="Trebuchet MS"/>
                <w:b/>
                <w:bCs/>
                <w:lang w:val="x-none"/>
              </w:rPr>
              <w:t>Mai mult de 2</w:t>
            </w:r>
          </w:p>
          <w:p w:rsidR="00DD7F77" w:rsidRPr="0021220D" w:rsidRDefault="00DD7F77" w:rsidP="00DD7F77">
            <w:pPr>
              <w:numPr>
                <w:ilvl w:val="0"/>
                <w:numId w:val="1"/>
              </w:numPr>
              <w:autoSpaceDE w:val="0"/>
              <w:autoSpaceDN w:val="0"/>
              <w:adjustRightInd w:val="0"/>
              <w:spacing w:after="0"/>
              <w:jc w:val="both"/>
              <w:rPr>
                <w:rFonts w:ascii="Trebuchet MS" w:hAnsi="Trebuchet MS" w:cs="Trebuchet MS"/>
                <w:b/>
                <w:bCs/>
                <w:lang w:val="x-none"/>
              </w:rPr>
            </w:pPr>
            <w:r>
              <w:rPr>
                <w:rFonts w:ascii="Trebuchet MS" w:hAnsi="Trebuchet MS" w:cs="Trebuchet MS"/>
                <w:b/>
                <w:bCs/>
                <w:lang w:val="en-US"/>
              </w:rPr>
              <w:t>*Se ia in considerare loc de munca daca angajatu lucreaza min. 4 ore/zi</w:t>
            </w:r>
          </w:p>
        </w:tc>
        <w:tc>
          <w:tcPr>
            <w:tcW w:w="960" w:type="dxa"/>
            <w:tcBorders>
              <w:top w:val="single" w:sz="6" w:space="0" w:color="000000"/>
              <w:left w:val="single" w:sz="6" w:space="0" w:color="000000"/>
              <w:bottom w:val="single" w:sz="6" w:space="0" w:color="000000"/>
              <w:right w:val="single" w:sz="6" w:space="0" w:color="000000"/>
            </w:tcBorders>
          </w:tcPr>
          <w:p w:rsidR="00DD7F77" w:rsidRPr="00D175D8" w:rsidRDefault="00DD7F77" w:rsidP="00757FB6">
            <w:pPr>
              <w:autoSpaceDE w:val="0"/>
              <w:autoSpaceDN w:val="0"/>
              <w:adjustRightInd w:val="0"/>
              <w:spacing w:after="0"/>
              <w:jc w:val="both"/>
              <w:rPr>
                <w:rFonts w:ascii="Trebuchet MS" w:hAnsi="Trebuchet MS" w:cs="Trebuchet MS"/>
                <w:b/>
                <w:bCs/>
                <w:lang w:val="x-none"/>
              </w:rPr>
            </w:pPr>
          </w:p>
        </w:tc>
      </w:tr>
      <w:tr w:rsidR="00DD7F77" w:rsidRPr="00D175D8" w:rsidTr="00757FB6">
        <w:tc>
          <w:tcPr>
            <w:tcW w:w="780" w:type="dxa"/>
            <w:tcBorders>
              <w:top w:val="single" w:sz="6" w:space="0" w:color="000000"/>
              <w:left w:val="single" w:sz="6" w:space="0" w:color="000000"/>
              <w:bottom w:val="single" w:sz="6" w:space="0" w:color="000000"/>
              <w:right w:val="single" w:sz="6" w:space="0" w:color="000000"/>
            </w:tcBorders>
          </w:tcPr>
          <w:p w:rsidR="00DD7F77" w:rsidRPr="00D175D8" w:rsidRDefault="00DD7F77" w:rsidP="00757FB6">
            <w:pPr>
              <w:autoSpaceDE w:val="0"/>
              <w:autoSpaceDN w:val="0"/>
              <w:adjustRightInd w:val="0"/>
              <w:spacing w:after="0"/>
              <w:jc w:val="both"/>
              <w:rPr>
                <w:rFonts w:ascii="Trebuchet MS" w:hAnsi="Trebuchet MS" w:cs="Trebuchet MS"/>
                <w:b/>
                <w:bCs/>
                <w:lang w:val="x-none"/>
              </w:rPr>
            </w:pPr>
            <w:r w:rsidRPr="00D175D8">
              <w:rPr>
                <w:rFonts w:ascii="Trebuchet MS" w:hAnsi="Trebuchet MS" w:cs="Trebuchet MS"/>
                <w:b/>
                <w:bCs/>
                <w:lang w:val="x-none"/>
              </w:rPr>
              <w:t>3</w:t>
            </w:r>
          </w:p>
        </w:tc>
        <w:tc>
          <w:tcPr>
            <w:tcW w:w="7290" w:type="dxa"/>
            <w:tcBorders>
              <w:top w:val="single" w:sz="6" w:space="0" w:color="000000"/>
              <w:left w:val="single" w:sz="6" w:space="0" w:color="000000"/>
              <w:bottom w:val="single" w:sz="6" w:space="0" w:color="000000"/>
              <w:right w:val="single" w:sz="6" w:space="0" w:color="000000"/>
            </w:tcBorders>
          </w:tcPr>
          <w:p w:rsidR="00DD7F77" w:rsidRPr="00D175D8" w:rsidRDefault="00DD7F77" w:rsidP="00757FB6">
            <w:pPr>
              <w:autoSpaceDE w:val="0"/>
              <w:autoSpaceDN w:val="0"/>
              <w:adjustRightInd w:val="0"/>
              <w:spacing w:after="0"/>
              <w:jc w:val="both"/>
              <w:rPr>
                <w:rFonts w:ascii="Trebuchet MS" w:hAnsi="Trebuchet MS" w:cs="Trebuchet MS"/>
                <w:b/>
                <w:bCs/>
                <w:lang w:val="x-none"/>
              </w:rPr>
            </w:pPr>
            <w:r w:rsidRPr="00D175D8">
              <w:rPr>
                <w:rFonts w:ascii="Trebuchet MS" w:hAnsi="Trebuchet MS" w:cs="Trebuchet MS"/>
                <w:b/>
                <w:bCs/>
                <w:lang w:val="x-none"/>
              </w:rPr>
              <w:t>Tipul investiţiei:</w:t>
            </w:r>
          </w:p>
          <w:p w:rsidR="00DD7F77" w:rsidRPr="00D175D8" w:rsidRDefault="00DD7F77" w:rsidP="00757FB6">
            <w:pPr>
              <w:autoSpaceDE w:val="0"/>
              <w:autoSpaceDN w:val="0"/>
              <w:adjustRightInd w:val="0"/>
              <w:spacing w:after="0"/>
              <w:jc w:val="both"/>
              <w:rPr>
                <w:rFonts w:ascii="Trebuchet MS" w:hAnsi="Trebuchet MS" w:cs="Trebuchet MS"/>
                <w:b/>
                <w:bCs/>
                <w:lang w:val="x-none"/>
              </w:rPr>
            </w:pPr>
            <w:r w:rsidRPr="00D175D8">
              <w:rPr>
                <w:rFonts w:ascii="Trebuchet MS" w:hAnsi="Trebuchet MS" w:cs="Trebuchet MS"/>
                <w:b/>
                <w:bCs/>
                <w:lang w:val="x-none"/>
              </w:rPr>
              <w:t>a)Meşteşuguri</w:t>
            </w:r>
          </w:p>
          <w:p w:rsidR="00DD7F77" w:rsidRPr="00D175D8" w:rsidRDefault="00DD7F77" w:rsidP="00757FB6">
            <w:pPr>
              <w:autoSpaceDE w:val="0"/>
              <w:autoSpaceDN w:val="0"/>
              <w:adjustRightInd w:val="0"/>
              <w:spacing w:after="0"/>
              <w:jc w:val="both"/>
              <w:rPr>
                <w:rFonts w:ascii="Trebuchet MS" w:hAnsi="Trebuchet MS" w:cs="Trebuchet MS"/>
                <w:b/>
                <w:bCs/>
                <w:lang w:val="x-none"/>
              </w:rPr>
            </w:pPr>
            <w:r w:rsidRPr="00D175D8">
              <w:rPr>
                <w:rFonts w:ascii="Trebuchet MS" w:hAnsi="Trebuchet MS" w:cs="Trebuchet MS"/>
                <w:b/>
                <w:bCs/>
                <w:lang w:val="x-none"/>
              </w:rPr>
              <w:t>b)Producţie</w:t>
            </w:r>
          </w:p>
          <w:p w:rsidR="00DD7F77" w:rsidRPr="00D175D8" w:rsidRDefault="00DD7F77" w:rsidP="00757FB6">
            <w:pPr>
              <w:autoSpaceDE w:val="0"/>
              <w:autoSpaceDN w:val="0"/>
              <w:adjustRightInd w:val="0"/>
              <w:spacing w:after="0"/>
              <w:jc w:val="both"/>
              <w:rPr>
                <w:rFonts w:ascii="Trebuchet MS" w:hAnsi="Trebuchet MS" w:cs="Trebuchet MS"/>
                <w:b/>
                <w:bCs/>
                <w:lang w:val="x-none"/>
              </w:rPr>
            </w:pPr>
            <w:r w:rsidRPr="00D175D8">
              <w:rPr>
                <w:rFonts w:ascii="Trebuchet MS" w:hAnsi="Trebuchet MS" w:cs="Trebuchet MS"/>
                <w:b/>
                <w:bCs/>
                <w:lang w:val="x-none"/>
              </w:rPr>
              <w:t>c) Servicii</w:t>
            </w:r>
          </w:p>
        </w:tc>
        <w:tc>
          <w:tcPr>
            <w:tcW w:w="960" w:type="dxa"/>
            <w:tcBorders>
              <w:top w:val="single" w:sz="6" w:space="0" w:color="000000"/>
              <w:left w:val="single" w:sz="6" w:space="0" w:color="000000"/>
              <w:bottom w:val="single" w:sz="6" w:space="0" w:color="000000"/>
              <w:right w:val="single" w:sz="6" w:space="0" w:color="000000"/>
            </w:tcBorders>
          </w:tcPr>
          <w:p w:rsidR="00DD7F77" w:rsidRPr="00D175D8" w:rsidRDefault="00DD7F77" w:rsidP="00757FB6">
            <w:pPr>
              <w:autoSpaceDE w:val="0"/>
              <w:autoSpaceDN w:val="0"/>
              <w:adjustRightInd w:val="0"/>
              <w:spacing w:after="0"/>
              <w:jc w:val="both"/>
              <w:rPr>
                <w:rFonts w:ascii="Trebuchet MS" w:hAnsi="Trebuchet MS" w:cs="Trebuchet MS"/>
                <w:b/>
                <w:bCs/>
                <w:lang w:val="x-none"/>
              </w:rPr>
            </w:pPr>
          </w:p>
        </w:tc>
      </w:tr>
      <w:tr w:rsidR="00DD7F77" w:rsidRPr="00D175D8" w:rsidTr="00757FB6">
        <w:tc>
          <w:tcPr>
            <w:tcW w:w="780" w:type="dxa"/>
            <w:tcBorders>
              <w:top w:val="single" w:sz="6" w:space="0" w:color="000000"/>
              <w:left w:val="single" w:sz="6" w:space="0" w:color="000000"/>
              <w:bottom w:val="single" w:sz="6" w:space="0" w:color="000000"/>
              <w:right w:val="single" w:sz="6" w:space="0" w:color="000000"/>
            </w:tcBorders>
          </w:tcPr>
          <w:p w:rsidR="00DD7F77" w:rsidRPr="00D175D8" w:rsidRDefault="00DD7F77" w:rsidP="00757FB6">
            <w:pPr>
              <w:autoSpaceDE w:val="0"/>
              <w:autoSpaceDN w:val="0"/>
              <w:adjustRightInd w:val="0"/>
              <w:spacing w:after="0"/>
              <w:jc w:val="both"/>
              <w:rPr>
                <w:rFonts w:ascii="Trebuchet MS" w:hAnsi="Trebuchet MS" w:cs="Trebuchet MS"/>
                <w:b/>
                <w:bCs/>
                <w:lang w:val="x-none"/>
              </w:rPr>
            </w:pPr>
            <w:r w:rsidRPr="00D175D8">
              <w:rPr>
                <w:rFonts w:ascii="Trebuchet MS" w:hAnsi="Trebuchet MS" w:cs="Trebuchet MS"/>
                <w:b/>
                <w:bCs/>
                <w:lang w:val="x-none"/>
              </w:rPr>
              <w:t>4</w:t>
            </w:r>
          </w:p>
        </w:tc>
        <w:tc>
          <w:tcPr>
            <w:tcW w:w="7290" w:type="dxa"/>
            <w:tcBorders>
              <w:top w:val="single" w:sz="6" w:space="0" w:color="000000"/>
              <w:left w:val="single" w:sz="6" w:space="0" w:color="000000"/>
              <w:bottom w:val="single" w:sz="6" w:space="0" w:color="000000"/>
              <w:right w:val="single" w:sz="6" w:space="0" w:color="000000"/>
            </w:tcBorders>
          </w:tcPr>
          <w:p w:rsidR="00DD7F77" w:rsidRPr="00D175D8" w:rsidRDefault="00DD7F77" w:rsidP="00757FB6">
            <w:pPr>
              <w:autoSpaceDE w:val="0"/>
              <w:autoSpaceDN w:val="0"/>
              <w:adjustRightInd w:val="0"/>
              <w:spacing w:after="0"/>
              <w:jc w:val="both"/>
              <w:rPr>
                <w:rFonts w:ascii="Trebuchet MS" w:hAnsi="Trebuchet MS" w:cs="Trebuchet MS"/>
                <w:b/>
                <w:bCs/>
                <w:lang w:val="x-none"/>
              </w:rPr>
            </w:pPr>
            <w:r w:rsidRPr="00D175D8">
              <w:rPr>
                <w:rFonts w:ascii="Trebuchet MS" w:hAnsi="Trebuchet MS" w:cs="Trebuchet MS"/>
                <w:b/>
                <w:bCs/>
                <w:lang w:val="x-none"/>
              </w:rPr>
              <w:t>Măsuri de protecţia mediului</w:t>
            </w:r>
          </w:p>
          <w:p w:rsidR="00DD7F77" w:rsidRPr="00D175D8" w:rsidRDefault="00DD7F77" w:rsidP="00757FB6">
            <w:pPr>
              <w:autoSpaceDE w:val="0"/>
              <w:autoSpaceDN w:val="0"/>
              <w:adjustRightInd w:val="0"/>
              <w:spacing w:after="0"/>
              <w:jc w:val="both"/>
              <w:rPr>
                <w:rFonts w:ascii="Trebuchet MS" w:hAnsi="Trebuchet MS" w:cs="Trebuchet MS"/>
                <w:b/>
                <w:bCs/>
                <w:lang w:val="x-none"/>
              </w:rPr>
            </w:pPr>
            <w:r w:rsidRPr="00D175D8">
              <w:rPr>
                <w:rFonts w:ascii="Trebuchet MS" w:hAnsi="Trebuchet MS" w:cs="Trebuchet MS"/>
                <w:b/>
                <w:bCs/>
                <w:lang w:val="x-none"/>
              </w:rPr>
              <w:t xml:space="preserve">a)Prin proiect se justifică promovarea măsurilor de protecţie a mediului </w:t>
            </w:r>
          </w:p>
          <w:p w:rsidR="00DD7F77" w:rsidRPr="00D175D8" w:rsidRDefault="00DD7F77" w:rsidP="00757FB6">
            <w:pPr>
              <w:autoSpaceDE w:val="0"/>
              <w:autoSpaceDN w:val="0"/>
              <w:adjustRightInd w:val="0"/>
              <w:spacing w:after="0"/>
              <w:jc w:val="both"/>
              <w:rPr>
                <w:rFonts w:ascii="Trebuchet MS" w:hAnsi="Trebuchet MS" w:cs="Trebuchet MS"/>
                <w:b/>
                <w:bCs/>
                <w:lang w:val="x-none"/>
              </w:rPr>
            </w:pPr>
            <w:r w:rsidRPr="00D175D8">
              <w:rPr>
                <w:rFonts w:ascii="Trebuchet MS" w:hAnsi="Trebuchet MS" w:cs="Trebuchet MS"/>
                <w:b/>
                <w:bCs/>
                <w:lang w:val="x-none"/>
              </w:rPr>
              <w:t>b) Producere de energie regenerabilă</w:t>
            </w:r>
          </w:p>
        </w:tc>
        <w:tc>
          <w:tcPr>
            <w:tcW w:w="960" w:type="dxa"/>
            <w:tcBorders>
              <w:top w:val="single" w:sz="6" w:space="0" w:color="000000"/>
              <w:left w:val="single" w:sz="6" w:space="0" w:color="000000"/>
              <w:bottom w:val="single" w:sz="6" w:space="0" w:color="000000"/>
              <w:right w:val="single" w:sz="6" w:space="0" w:color="000000"/>
            </w:tcBorders>
          </w:tcPr>
          <w:p w:rsidR="00DD7F77" w:rsidRPr="00D175D8" w:rsidRDefault="00DD7F77" w:rsidP="00757FB6">
            <w:pPr>
              <w:autoSpaceDE w:val="0"/>
              <w:autoSpaceDN w:val="0"/>
              <w:adjustRightInd w:val="0"/>
              <w:spacing w:after="0"/>
              <w:jc w:val="both"/>
              <w:rPr>
                <w:rFonts w:ascii="Trebuchet MS" w:hAnsi="Trebuchet MS" w:cs="Trebuchet MS"/>
                <w:b/>
                <w:bCs/>
                <w:lang w:val="x-none"/>
              </w:rPr>
            </w:pPr>
            <w:r w:rsidRPr="00D175D8">
              <w:rPr>
                <w:rFonts w:ascii="Trebuchet MS" w:hAnsi="Trebuchet MS" w:cs="Trebuchet MS"/>
                <w:b/>
                <w:bCs/>
                <w:lang w:val="x-none"/>
              </w:rPr>
              <w:t>MAX</w:t>
            </w:r>
          </w:p>
        </w:tc>
      </w:tr>
    </w:tbl>
    <w:p w:rsidR="00DD7F77" w:rsidRPr="00D175D8" w:rsidRDefault="00DD7F77" w:rsidP="00DD7F77">
      <w:pPr>
        <w:autoSpaceDE w:val="0"/>
        <w:autoSpaceDN w:val="0"/>
        <w:adjustRightInd w:val="0"/>
        <w:spacing w:after="0"/>
        <w:jc w:val="both"/>
        <w:rPr>
          <w:rFonts w:ascii="Trebuchet MS" w:hAnsi="Trebuchet MS" w:cs="Trebuchet MS"/>
          <w:b/>
          <w:bCs/>
          <w:lang w:val="x-none"/>
        </w:rPr>
      </w:pPr>
      <w:r w:rsidRPr="00D175D8">
        <w:rPr>
          <w:rFonts w:ascii="Trebuchet MS" w:hAnsi="Trebuchet MS" w:cs="Trebuchet MS"/>
          <w:b/>
          <w:bCs/>
          <w:lang w:val="x-none"/>
        </w:rPr>
        <w:t xml:space="preserve">9. Sume (aplicabile) și rata sprijinului </w:t>
      </w:r>
    </w:p>
    <w:p w:rsidR="00DD7F77" w:rsidRPr="00D175D8" w:rsidRDefault="00DD7F77" w:rsidP="00DD7F77">
      <w:pPr>
        <w:autoSpaceDE w:val="0"/>
        <w:autoSpaceDN w:val="0"/>
        <w:adjustRightInd w:val="0"/>
        <w:spacing w:after="0"/>
        <w:jc w:val="both"/>
        <w:rPr>
          <w:rFonts w:ascii="Trebuchet MS" w:hAnsi="Trebuchet MS" w:cs="Trebuchet MS"/>
          <w:lang w:val="x-none"/>
        </w:rPr>
      </w:pP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Sprijin forfetar de 25.000 euro/proiect asigurat în două tranşe:</w:t>
      </w:r>
    </w:p>
    <w:p w:rsidR="00DD7F77" w:rsidRPr="00D175D8" w:rsidRDefault="00DD7F77" w:rsidP="00DD7F77">
      <w:pPr>
        <w:numPr>
          <w:ilvl w:val="0"/>
          <w:numId w:val="5"/>
        </w:num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Prima tranşă în cuantum de 70% din valoare proiectului</w:t>
      </w:r>
    </w:p>
    <w:p w:rsidR="00DD7F77" w:rsidRPr="00D175D8" w:rsidRDefault="00DD7F77" w:rsidP="00DD7F77">
      <w:pPr>
        <w:numPr>
          <w:ilvl w:val="0"/>
          <w:numId w:val="5"/>
        </w:num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Adoua transă în cuantum de 30% din valoarea proiectului</w:t>
      </w: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lastRenderedPageBreak/>
        <w:t>*Dacă obiectivele proiectului nu au fost realizate nu se va mai acorda a doua transă şi se va recupara prima tranşă proporţional cu valoarea obiectivelor nerealizate.</w:t>
      </w:r>
    </w:p>
    <w:p w:rsidR="00DD7F77" w:rsidRPr="00D175D8" w:rsidRDefault="00DD7F77" w:rsidP="00DD7F77">
      <w:pPr>
        <w:autoSpaceDE w:val="0"/>
        <w:autoSpaceDN w:val="0"/>
        <w:adjustRightInd w:val="0"/>
        <w:spacing w:after="0"/>
        <w:jc w:val="both"/>
        <w:rPr>
          <w:rFonts w:ascii="Trebuchet MS" w:hAnsi="Trebuchet MS" w:cs="Trebuchet MS"/>
          <w:lang w:val="x-none"/>
        </w:rPr>
      </w:pP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 În condiţiile în care nu mai sunt respectate criteriile de eligibilitate sau selecţie pe toată perioada de implementare şi monitorizare a proiectului prima tranşă se recuperează integral.</w:t>
      </w:r>
    </w:p>
    <w:p w:rsidR="00DD7F77" w:rsidRPr="00D175D8" w:rsidRDefault="00DD7F77" w:rsidP="00DD7F77">
      <w:pPr>
        <w:autoSpaceDE w:val="0"/>
        <w:autoSpaceDN w:val="0"/>
        <w:adjustRightInd w:val="0"/>
        <w:spacing w:after="0"/>
        <w:jc w:val="both"/>
        <w:rPr>
          <w:rFonts w:ascii="Trebuchet MS" w:hAnsi="Trebuchet MS" w:cs="Trebuchet MS"/>
          <w:b/>
          <w:bCs/>
          <w:lang w:val="x-none"/>
        </w:rPr>
      </w:pPr>
      <w:r w:rsidRPr="00D175D8">
        <w:rPr>
          <w:rFonts w:ascii="Trebuchet MS" w:hAnsi="Trebuchet MS" w:cs="Trebuchet MS"/>
          <w:b/>
          <w:bCs/>
          <w:lang w:val="x-none"/>
        </w:rPr>
        <w:t xml:space="preserve">10. Indicatori de monitorizare </w:t>
      </w:r>
    </w:p>
    <w:p w:rsidR="00DD7F77" w:rsidRPr="00D175D8" w:rsidRDefault="00DD7F77" w:rsidP="00DD7F77">
      <w:pPr>
        <w:autoSpaceDE w:val="0"/>
        <w:autoSpaceDN w:val="0"/>
        <w:adjustRightInd w:val="0"/>
        <w:spacing w:after="0"/>
        <w:jc w:val="both"/>
        <w:rPr>
          <w:rFonts w:ascii="Trebuchet MS" w:hAnsi="Trebuchet MS" w:cs="Trebuchet MS"/>
          <w:lang w:val="x-none"/>
        </w:rPr>
      </w:pPr>
      <w:r w:rsidRPr="00D175D8">
        <w:rPr>
          <w:rFonts w:ascii="Trebuchet MS" w:hAnsi="Trebuchet MS" w:cs="Trebuchet MS"/>
          <w:lang w:val="x-none"/>
        </w:rPr>
        <w:t>Număr de locuri de muncă nou create – 2 (4x jumătate de normă</w:t>
      </w:r>
      <w:r>
        <w:rPr>
          <w:rFonts w:ascii="Trebuchet MS" w:hAnsi="Trebuchet MS" w:cs="Trebuchet MS"/>
          <w:lang w:val="en-US"/>
        </w:rPr>
        <w:t xml:space="preserve">= </w:t>
      </w:r>
      <w:r>
        <w:rPr>
          <w:rFonts w:ascii="Trebuchet MS" w:hAnsi="Trebuchet MS" w:cs="Trebuchet MS"/>
          <w:lang w:val="x-none"/>
        </w:rPr>
        <w:t xml:space="preserve"> </w:t>
      </w:r>
      <w:r>
        <w:rPr>
          <w:rFonts w:ascii="Trebuchet MS" w:hAnsi="Trebuchet MS" w:cs="Trebuchet MS"/>
          <w:lang w:val="en-US"/>
        </w:rPr>
        <w:t>doua locuri de munca</w:t>
      </w:r>
      <w:r w:rsidRPr="00D175D8">
        <w:rPr>
          <w:rFonts w:ascii="Trebuchet MS" w:hAnsi="Trebuchet MS" w:cs="Trebuchet MS"/>
          <w:lang w:val="x-none"/>
        </w:rPr>
        <w:t xml:space="preserve"> normă întreagă)</w:t>
      </w:r>
    </w:p>
    <w:p w:rsidR="00DD7F77" w:rsidRDefault="00DD7F77" w:rsidP="00DD7F77">
      <w:pPr>
        <w:pStyle w:val="Listparagraf"/>
        <w:spacing w:after="240" w:line="240" w:lineRule="auto"/>
        <w:jc w:val="both"/>
        <w:rPr>
          <w:rFonts w:ascii="Trebuchet MS" w:hAnsi="Trebuchet MS" w:cs="Trebuchet MS"/>
          <w:lang w:val="en-US"/>
        </w:rPr>
      </w:pPr>
      <w:r w:rsidRPr="00D175D8">
        <w:rPr>
          <w:rFonts w:ascii="Trebuchet MS" w:hAnsi="Trebuchet MS" w:cs="Trebuchet MS"/>
          <w:lang w:val="x-none"/>
        </w:rPr>
        <w:t>Număr de beneficiari sprijiniţi -4</w:t>
      </w:r>
    </w:p>
    <w:p w:rsidR="00EC242B" w:rsidRDefault="00EC242B">
      <w:bookmarkStart w:id="0" w:name="_GoBack"/>
      <w:bookmarkEnd w:id="0"/>
    </w:p>
    <w:sectPr w:rsidR="00EC24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528" w:rsidRDefault="00B34528" w:rsidP="00DD7F77">
      <w:pPr>
        <w:spacing w:after="0" w:line="240" w:lineRule="auto"/>
      </w:pPr>
      <w:r>
        <w:separator/>
      </w:r>
    </w:p>
  </w:endnote>
  <w:endnote w:type="continuationSeparator" w:id="0">
    <w:p w:rsidR="00B34528" w:rsidRDefault="00B34528" w:rsidP="00DD7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528" w:rsidRDefault="00B34528" w:rsidP="00DD7F77">
      <w:pPr>
        <w:spacing w:after="0" w:line="240" w:lineRule="auto"/>
      </w:pPr>
      <w:r>
        <w:separator/>
      </w:r>
    </w:p>
  </w:footnote>
  <w:footnote w:type="continuationSeparator" w:id="0">
    <w:p w:rsidR="00B34528" w:rsidRDefault="00B34528" w:rsidP="00DD7F77">
      <w:pPr>
        <w:spacing w:after="0" w:line="240" w:lineRule="auto"/>
      </w:pPr>
      <w:r>
        <w:continuationSeparator/>
      </w:r>
    </w:p>
  </w:footnote>
  <w:footnote w:id="1">
    <w:p w:rsidR="00DD7F77" w:rsidRPr="004425DA" w:rsidRDefault="00DD7F77" w:rsidP="00DD7F77">
      <w:pPr>
        <w:autoSpaceDE w:val="0"/>
        <w:autoSpaceDN w:val="0"/>
        <w:adjustRightInd w:val="0"/>
        <w:spacing w:after="0" w:line="240" w:lineRule="auto"/>
        <w:rPr>
          <w:rFonts w:ascii="Arial" w:hAnsi="Arial" w:cs="Arial"/>
          <w:i/>
          <w:iCs/>
          <w:sz w:val="16"/>
          <w:szCs w:val="16"/>
          <w:vertAlign w:val="superscript"/>
          <w:lang w:val="en-US"/>
        </w:rPr>
      </w:pPr>
      <w:r w:rsidRPr="004425DA">
        <w:rPr>
          <w:rFonts w:ascii="Arial" w:hAnsi="Arial" w:cs="Arial"/>
          <w:sz w:val="18"/>
          <w:szCs w:val="16"/>
          <w:vertAlign w:val="superscript"/>
          <w:lang w:val="en-US"/>
        </w:rPr>
        <w:t xml:space="preserve">1 </w:t>
      </w:r>
      <w:r w:rsidRPr="004425DA">
        <w:rPr>
          <w:rFonts w:ascii="Arial" w:hAnsi="Arial" w:cs="Arial"/>
          <w:sz w:val="20"/>
          <w:szCs w:val="16"/>
          <w:vertAlign w:val="subscript"/>
          <w:lang w:val="en-US"/>
        </w:rPr>
        <w:t>Lista coduri CAENva fi detaliata in Ghidul solicitantului elaborate de echipa GAL “Coinele Prahovei”la momentul lansarii apelului de selectie.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0B291"/>
    <w:multiLevelType w:val="multilevel"/>
    <w:tmpl w:val="E8967028"/>
    <w:lvl w:ilvl="0">
      <w:start w:val="1"/>
      <w:numFmt w:val="decimal"/>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nsid w:val="2FE4260C"/>
    <w:multiLevelType w:val="multilevel"/>
    <w:tmpl w:val="7C5E579B"/>
    <w:lvl w:ilvl="0">
      <w:start w:val="1"/>
      <w:numFmt w:val="decimal"/>
      <w:lvlText w:val="%1."/>
      <w:lvlJc w:val="left"/>
      <w:pPr>
        <w:tabs>
          <w:tab w:val="num" w:pos="720"/>
        </w:tabs>
        <w:ind w:left="720" w:hanging="360"/>
      </w:pPr>
      <w:rPr>
        <w:rFonts w:ascii="Times New Roman" w:hAnsi="Times New Roman" w:cs="Times New Roman"/>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nsid w:val="31C3EE38"/>
    <w:multiLevelType w:val="multilevel"/>
    <w:tmpl w:val="CD7A6DA0"/>
    <w:lvl w:ilvl="0">
      <w:start w:val="1"/>
      <w:numFmt w:val="lowerLetter"/>
      <w:lvlText w:val="%1)"/>
      <w:lvlJc w:val="left"/>
      <w:pPr>
        <w:tabs>
          <w:tab w:val="num" w:pos="720"/>
        </w:tabs>
        <w:ind w:left="720" w:hanging="360"/>
      </w:pPr>
      <w:rPr>
        <w:rFonts w:ascii="Trebuchet MS" w:hAnsi="Trebuchet MS" w:cs="Times New Roman" w:hint="default"/>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nsid w:val="342C6D3B"/>
    <w:multiLevelType w:val="multilevel"/>
    <w:tmpl w:val="205003E8"/>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nsid w:val="43A9D986"/>
    <w:multiLevelType w:val="multilevel"/>
    <w:tmpl w:val="356CC91A"/>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
    <w:nsid w:val="493376A0"/>
    <w:multiLevelType w:val="hybridMultilevel"/>
    <w:tmpl w:val="35AA2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86B384"/>
    <w:multiLevelType w:val="multilevel"/>
    <w:tmpl w:val="B6045E20"/>
    <w:lvl w:ilvl="0">
      <w:start w:val="1"/>
      <w:numFmt w:val="decimal"/>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59C36FE5"/>
    <w:multiLevelType w:val="multilevel"/>
    <w:tmpl w:val="1E448C94"/>
    <w:lvl w:ilvl="0">
      <w:start w:val="1"/>
      <w:numFmt w:val="lowerLetter"/>
      <w:lvlText w:val="%1)"/>
      <w:lvlJc w:val="left"/>
      <w:pPr>
        <w:tabs>
          <w:tab w:val="num" w:pos="720"/>
        </w:tabs>
        <w:ind w:left="720" w:hanging="360"/>
      </w:pPr>
      <w:rPr>
        <w:rFonts w:ascii="Trebuchet MS" w:hAnsi="Trebuchet MS" w:cs="Times New Roman" w:hint="default"/>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nsid w:val="6BE5B8D1"/>
    <w:multiLevelType w:val="multilevel"/>
    <w:tmpl w:val="330CD029"/>
    <w:lvl w:ilvl="0">
      <w:numFmt w:val="bullet"/>
      <w:lvlText w:val="-"/>
      <w:lvlJc w:val="left"/>
      <w:pPr>
        <w:tabs>
          <w:tab w:val="num" w:pos="1065"/>
        </w:tabs>
        <w:ind w:left="1065" w:hanging="360"/>
      </w:pPr>
      <w:rPr>
        <w:rFonts w:ascii="Calibri" w:hAnsi="Calibri" w:cs="Calibri"/>
        <w:sz w:val="22"/>
        <w:szCs w:val="22"/>
      </w:rPr>
    </w:lvl>
    <w:lvl w:ilvl="1">
      <w:numFmt w:val="bullet"/>
      <w:lvlText w:val="o"/>
      <w:lvlJc w:val="left"/>
      <w:pPr>
        <w:tabs>
          <w:tab w:val="num" w:pos="1785"/>
        </w:tabs>
        <w:ind w:left="1785" w:hanging="360"/>
      </w:pPr>
      <w:rPr>
        <w:rFonts w:ascii="Courier New" w:hAnsi="Courier New" w:cs="Courier New"/>
        <w:sz w:val="24"/>
        <w:szCs w:val="24"/>
      </w:rPr>
    </w:lvl>
    <w:lvl w:ilvl="2">
      <w:numFmt w:val="bullet"/>
      <w:lvlText w:val="§"/>
      <w:lvlJc w:val="left"/>
      <w:pPr>
        <w:tabs>
          <w:tab w:val="num" w:pos="2505"/>
        </w:tabs>
        <w:ind w:left="2505" w:hanging="360"/>
      </w:pPr>
      <w:rPr>
        <w:rFonts w:ascii="Wingdings" w:hAnsi="Wingdings" w:cs="Wingdings"/>
        <w:sz w:val="24"/>
        <w:szCs w:val="24"/>
      </w:rPr>
    </w:lvl>
    <w:lvl w:ilvl="3">
      <w:numFmt w:val="bullet"/>
      <w:lvlText w:val="·"/>
      <w:lvlJc w:val="left"/>
      <w:pPr>
        <w:tabs>
          <w:tab w:val="num" w:pos="3225"/>
        </w:tabs>
        <w:ind w:left="3225" w:hanging="360"/>
      </w:pPr>
      <w:rPr>
        <w:rFonts w:ascii="Symbol" w:hAnsi="Symbol" w:cs="Symbol"/>
        <w:sz w:val="24"/>
        <w:szCs w:val="24"/>
      </w:rPr>
    </w:lvl>
    <w:lvl w:ilvl="4">
      <w:numFmt w:val="bullet"/>
      <w:lvlText w:val="o"/>
      <w:lvlJc w:val="left"/>
      <w:pPr>
        <w:tabs>
          <w:tab w:val="num" w:pos="3945"/>
        </w:tabs>
        <w:ind w:left="3945" w:hanging="360"/>
      </w:pPr>
      <w:rPr>
        <w:rFonts w:ascii="Courier New" w:hAnsi="Courier New" w:cs="Courier New"/>
        <w:sz w:val="24"/>
        <w:szCs w:val="24"/>
      </w:rPr>
    </w:lvl>
    <w:lvl w:ilvl="5">
      <w:numFmt w:val="bullet"/>
      <w:lvlText w:val="§"/>
      <w:lvlJc w:val="left"/>
      <w:pPr>
        <w:tabs>
          <w:tab w:val="num" w:pos="4665"/>
        </w:tabs>
        <w:ind w:left="4665" w:hanging="360"/>
      </w:pPr>
      <w:rPr>
        <w:rFonts w:ascii="Wingdings" w:hAnsi="Wingdings" w:cs="Wingdings"/>
        <w:sz w:val="24"/>
        <w:szCs w:val="24"/>
      </w:rPr>
    </w:lvl>
    <w:lvl w:ilvl="6">
      <w:numFmt w:val="bullet"/>
      <w:lvlText w:val="·"/>
      <w:lvlJc w:val="left"/>
      <w:pPr>
        <w:tabs>
          <w:tab w:val="num" w:pos="5385"/>
        </w:tabs>
        <w:ind w:left="5385" w:hanging="360"/>
      </w:pPr>
      <w:rPr>
        <w:rFonts w:ascii="Symbol" w:hAnsi="Symbol" w:cs="Symbol"/>
        <w:sz w:val="24"/>
        <w:szCs w:val="24"/>
      </w:rPr>
    </w:lvl>
    <w:lvl w:ilvl="7">
      <w:numFmt w:val="bullet"/>
      <w:lvlText w:val="o"/>
      <w:lvlJc w:val="left"/>
      <w:pPr>
        <w:tabs>
          <w:tab w:val="num" w:pos="6105"/>
        </w:tabs>
        <w:ind w:left="6105" w:hanging="360"/>
      </w:pPr>
      <w:rPr>
        <w:rFonts w:ascii="Courier New" w:hAnsi="Courier New" w:cs="Courier New"/>
        <w:sz w:val="24"/>
        <w:szCs w:val="24"/>
      </w:rPr>
    </w:lvl>
    <w:lvl w:ilvl="8">
      <w:numFmt w:val="bullet"/>
      <w:lvlText w:val="§"/>
      <w:lvlJc w:val="left"/>
      <w:pPr>
        <w:tabs>
          <w:tab w:val="num" w:pos="6825"/>
        </w:tabs>
        <w:ind w:left="6825" w:hanging="360"/>
      </w:pPr>
      <w:rPr>
        <w:rFonts w:ascii="Wingdings" w:hAnsi="Wingdings" w:cs="Wingdings"/>
        <w:sz w:val="24"/>
        <w:szCs w:val="24"/>
      </w:rPr>
    </w:lvl>
  </w:abstractNum>
  <w:num w:numId="1">
    <w:abstractNumId w:val="7"/>
  </w:num>
  <w:num w:numId="2">
    <w:abstractNumId w:val="6"/>
  </w:num>
  <w:num w:numId="3">
    <w:abstractNumId w:val="1"/>
  </w:num>
  <w:num w:numId="4">
    <w:abstractNumId w:val="3"/>
  </w:num>
  <w:num w:numId="5">
    <w:abstractNumId w:val="8"/>
  </w:num>
  <w:num w:numId="6">
    <w:abstractNumId w:val="0"/>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F77"/>
    <w:rsid w:val="00B34528"/>
    <w:rsid w:val="00DD7F77"/>
    <w:rsid w:val="00EC2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F77"/>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DD7F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F77"/>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DD7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2950</Words>
  <Characters>16820</Characters>
  <Application>Microsoft Office Word</Application>
  <DocSecurity>0</DocSecurity>
  <Lines>140</Lines>
  <Paragraphs>39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Gheorghe Git</dc:creator>
  <cp:lastModifiedBy>Gheorghe Git</cp:lastModifiedBy>
  <cp:revision>1</cp:revision>
  <dcterms:created xsi:type="dcterms:W3CDTF">2017-06-28T08:10:00Z</dcterms:created>
  <dcterms:modified xsi:type="dcterms:W3CDTF">2017-06-28T08:11:00Z</dcterms:modified>
</cp:coreProperties>
</file>